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FE7" w:rsidRDefault="005B3FE7"/>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Default="00C61F34"/>
    <w:p w:rsidR="00C61F34" w:rsidRPr="00C61F34" w:rsidRDefault="00C61F34" w:rsidP="00721481">
      <w:pPr>
        <w:spacing w:after="0" w:line="480" w:lineRule="auto"/>
        <w:contextualSpacing/>
        <w:jc w:val="center"/>
        <w:rPr>
          <w:rFonts w:ascii="Times New Roman" w:hAnsi="Times New Roman" w:cs="Times New Roman"/>
          <w:sz w:val="24"/>
          <w:szCs w:val="24"/>
        </w:rPr>
      </w:pPr>
      <w:r w:rsidRPr="00C61F34">
        <w:rPr>
          <w:rFonts w:ascii="Times New Roman" w:hAnsi="Times New Roman" w:cs="Times New Roman"/>
          <w:sz w:val="24"/>
          <w:szCs w:val="24"/>
        </w:rPr>
        <w:t>Costing Systems</w:t>
      </w:r>
    </w:p>
    <w:p w:rsidR="00C61F34" w:rsidRPr="00C61F34" w:rsidRDefault="00C61F34" w:rsidP="00721481">
      <w:pPr>
        <w:spacing w:after="0" w:line="480" w:lineRule="auto"/>
        <w:contextualSpacing/>
        <w:jc w:val="center"/>
        <w:rPr>
          <w:rFonts w:ascii="Times New Roman" w:hAnsi="Times New Roman" w:cs="Times New Roman"/>
          <w:sz w:val="24"/>
          <w:szCs w:val="24"/>
        </w:rPr>
      </w:pPr>
      <w:r w:rsidRPr="00C61F34">
        <w:rPr>
          <w:rFonts w:ascii="Times New Roman" w:hAnsi="Times New Roman" w:cs="Times New Roman"/>
          <w:sz w:val="24"/>
          <w:szCs w:val="24"/>
        </w:rPr>
        <w:t>Name</w:t>
      </w:r>
    </w:p>
    <w:p w:rsidR="00C61F34" w:rsidRPr="00C61F34" w:rsidRDefault="00C61F34" w:rsidP="00721481">
      <w:pPr>
        <w:spacing w:after="0" w:line="480" w:lineRule="auto"/>
        <w:contextualSpacing/>
        <w:jc w:val="center"/>
        <w:rPr>
          <w:rFonts w:ascii="Times New Roman" w:hAnsi="Times New Roman" w:cs="Times New Roman"/>
          <w:sz w:val="24"/>
          <w:szCs w:val="24"/>
        </w:rPr>
      </w:pPr>
      <w:r w:rsidRPr="00C61F34">
        <w:rPr>
          <w:rFonts w:ascii="Times New Roman" w:hAnsi="Times New Roman" w:cs="Times New Roman"/>
          <w:sz w:val="24"/>
          <w:szCs w:val="24"/>
        </w:rPr>
        <w:t>Institution</w:t>
      </w:r>
      <w:r w:rsidR="009B0F11">
        <w:rPr>
          <w:rFonts w:ascii="Times New Roman" w:hAnsi="Times New Roman" w:cs="Times New Roman"/>
          <w:sz w:val="24"/>
          <w:szCs w:val="24"/>
        </w:rPr>
        <w:t xml:space="preserve"> of Affiliation</w:t>
      </w:r>
    </w:p>
    <w:p w:rsidR="00C61F34" w:rsidRDefault="00C61F34">
      <w:pPr>
        <w:rPr>
          <w:rFonts w:ascii="Times New Roman" w:hAnsi="Times New Roman" w:cs="Times New Roman"/>
          <w:sz w:val="24"/>
          <w:szCs w:val="24"/>
        </w:rPr>
      </w:pPr>
      <w:r>
        <w:rPr>
          <w:rFonts w:ascii="Times New Roman" w:hAnsi="Times New Roman" w:cs="Times New Roman"/>
          <w:sz w:val="24"/>
          <w:szCs w:val="24"/>
        </w:rPr>
        <w:br w:type="page"/>
      </w:r>
    </w:p>
    <w:p w:rsidR="00BF52E8" w:rsidRPr="00BF52E8" w:rsidRDefault="00BF52E8" w:rsidP="00721481">
      <w:pPr>
        <w:spacing w:after="0" w:line="480" w:lineRule="auto"/>
        <w:contextualSpacing/>
        <w:jc w:val="center"/>
        <w:rPr>
          <w:rFonts w:ascii="Times New Roman" w:hAnsi="Times New Roman" w:cs="Times New Roman"/>
          <w:b/>
          <w:sz w:val="24"/>
          <w:szCs w:val="24"/>
        </w:rPr>
      </w:pPr>
      <w:r w:rsidRPr="00BF52E8">
        <w:rPr>
          <w:rFonts w:ascii="Times New Roman" w:hAnsi="Times New Roman" w:cs="Times New Roman"/>
          <w:b/>
          <w:sz w:val="24"/>
          <w:szCs w:val="24"/>
        </w:rPr>
        <w:lastRenderedPageBreak/>
        <w:t>Costing Systems</w:t>
      </w:r>
    </w:p>
    <w:p w:rsidR="00EA644D" w:rsidRDefault="00166E98"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Costing systems are the methods </w:t>
      </w:r>
      <w:r w:rsidR="0095686B">
        <w:rPr>
          <w:rFonts w:ascii="Times New Roman" w:hAnsi="Times New Roman" w:cs="Times New Roman"/>
          <w:sz w:val="24"/>
          <w:szCs w:val="24"/>
        </w:rPr>
        <w:t>used by</w:t>
      </w:r>
      <w:r w:rsidR="00DE0B22">
        <w:rPr>
          <w:rFonts w:ascii="Times New Roman" w:hAnsi="Times New Roman" w:cs="Times New Roman"/>
          <w:sz w:val="24"/>
          <w:szCs w:val="24"/>
        </w:rPr>
        <w:t xml:space="preserve"> a</w:t>
      </w:r>
      <w:r>
        <w:rPr>
          <w:rFonts w:ascii="Times New Roman" w:hAnsi="Times New Roman" w:cs="Times New Roman"/>
          <w:sz w:val="24"/>
          <w:szCs w:val="24"/>
        </w:rPr>
        <w:t xml:space="preserve"> firm to allocate or apportion the costs that are involved. </w:t>
      </w:r>
      <w:r w:rsidR="0095686B">
        <w:rPr>
          <w:rFonts w:ascii="Times New Roman" w:hAnsi="Times New Roman" w:cs="Times New Roman"/>
          <w:sz w:val="24"/>
          <w:szCs w:val="24"/>
        </w:rPr>
        <w:t>There are broadly two costing systems which a</w:t>
      </w:r>
      <w:r w:rsidR="00DE0B22">
        <w:rPr>
          <w:rFonts w:ascii="Times New Roman" w:hAnsi="Times New Roman" w:cs="Times New Roman"/>
          <w:sz w:val="24"/>
          <w:szCs w:val="24"/>
        </w:rPr>
        <w:t>re traditional and the activity-</w:t>
      </w:r>
      <w:r w:rsidR="0095686B">
        <w:rPr>
          <w:rFonts w:ascii="Times New Roman" w:hAnsi="Times New Roman" w:cs="Times New Roman"/>
          <w:sz w:val="24"/>
          <w:szCs w:val="24"/>
        </w:rPr>
        <w:t>based costing method (ABC</w:t>
      </w:r>
      <w:r w:rsidR="00ED5938">
        <w:rPr>
          <w:rFonts w:ascii="Times New Roman" w:hAnsi="Times New Roman" w:cs="Times New Roman"/>
          <w:sz w:val="24"/>
          <w:szCs w:val="24"/>
        </w:rPr>
        <w:t>) (</w:t>
      </w:r>
      <w:proofErr w:type="spellStart"/>
      <w:r w:rsidR="00E42BB8" w:rsidRPr="00E84C1A">
        <w:rPr>
          <w:rFonts w:ascii="Times New Roman" w:eastAsia="Times New Roman" w:hAnsi="Times New Roman" w:cs="Times New Roman"/>
          <w:sz w:val="24"/>
          <w:szCs w:val="24"/>
        </w:rPr>
        <w:t>Neto</w:t>
      </w:r>
      <w:proofErr w:type="spellEnd"/>
      <w:r w:rsidR="00E42BB8">
        <w:rPr>
          <w:rFonts w:ascii="Times New Roman" w:hAnsi="Times New Roman" w:cs="Times New Roman"/>
          <w:sz w:val="24"/>
          <w:szCs w:val="24"/>
        </w:rPr>
        <w:t xml:space="preserve"> et al, </w:t>
      </w:r>
      <w:r w:rsidR="00ED5938">
        <w:rPr>
          <w:rFonts w:ascii="Times New Roman" w:hAnsi="Times New Roman" w:cs="Times New Roman"/>
          <w:sz w:val="24"/>
          <w:szCs w:val="24"/>
        </w:rPr>
        <w:t>2018)</w:t>
      </w:r>
      <w:r w:rsidR="0095686B">
        <w:rPr>
          <w:rFonts w:ascii="Times New Roman" w:hAnsi="Times New Roman" w:cs="Times New Roman"/>
          <w:sz w:val="24"/>
          <w:szCs w:val="24"/>
        </w:rPr>
        <w:t>. The traditional methods are well referred to as the cost accounting</w:t>
      </w:r>
      <w:r w:rsidR="00B27750">
        <w:rPr>
          <w:rFonts w:ascii="Times New Roman" w:hAnsi="Times New Roman" w:cs="Times New Roman"/>
          <w:sz w:val="24"/>
          <w:szCs w:val="24"/>
        </w:rPr>
        <w:t xml:space="preserve">, these are the methods which have been in operation for quite a long time and most firms </w:t>
      </w:r>
      <w:r w:rsidR="00DE0B22">
        <w:rPr>
          <w:rFonts w:ascii="Times New Roman" w:hAnsi="Times New Roman" w:cs="Times New Roman"/>
          <w:sz w:val="24"/>
          <w:szCs w:val="24"/>
        </w:rPr>
        <w:t>have applied them. The activity-</w:t>
      </w:r>
      <w:r w:rsidR="00B27750">
        <w:rPr>
          <w:rFonts w:ascii="Times New Roman" w:hAnsi="Times New Roman" w:cs="Times New Roman"/>
          <w:sz w:val="24"/>
          <w:szCs w:val="24"/>
        </w:rPr>
        <w:t>based costing method is relatively new and it was first applied in around 1930s but gained prominence in 1970s</w:t>
      </w:r>
      <w:r w:rsidR="001871E4">
        <w:rPr>
          <w:rFonts w:ascii="Times New Roman" w:hAnsi="Times New Roman" w:cs="Times New Roman"/>
          <w:sz w:val="24"/>
          <w:szCs w:val="24"/>
        </w:rPr>
        <w:t xml:space="preserve"> (</w:t>
      </w:r>
      <w:proofErr w:type="spellStart"/>
      <w:r w:rsidR="001871E4" w:rsidRPr="00E84C1A">
        <w:rPr>
          <w:rFonts w:ascii="Times New Roman" w:eastAsia="Times New Roman" w:hAnsi="Times New Roman" w:cs="Times New Roman"/>
          <w:sz w:val="24"/>
          <w:szCs w:val="24"/>
        </w:rPr>
        <w:t>Neto</w:t>
      </w:r>
      <w:proofErr w:type="spellEnd"/>
      <w:r w:rsidR="001871E4">
        <w:rPr>
          <w:rFonts w:ascii="Times New Roman" w:hAnsi="Times New Roman" w:cs="Times New Roman"/>
          <w:sz w:val="24"/>
          <w:szCs w:val="24"/>
        </w:rPr>
        <w:t xml:space="preserve"> et al, 2018)</w:t>
      </w:r>
      <w:r w:rsidR="00B27750">
        <w:rPr>
          <w:rFonts w:ascii="Times New Roman" w:hAnsi="Times New Roman" w:cs="Times New Roman"/>
          <w:sz w:val="24"/>
          <w:szCs w:val="24"/>
        </w:rPr>
        <w:t xml:space="preserve">. </w:t>
      </w:r>
      <w:r w:rsidR="00D32E7F">
        <w:rPr>
          <w:rFonts w:ascii="Times New Roman" w:hAnsi="Times New Roman" w:cs="Times New Roman"/>
          <w:sz w:val="24"/>
          <w:szCs w:val="24"/>
        </w:rPr>
        <w:t>W</w:t>
      </w:r>
      <w:r w:rsidR="00E7133D">
        <w:rPr>
          <w:rFonts w:ascii="Times New Roman" w:hAnsi="Times New Roman" w:cs="Times New Roman"/>
          <w:sz w:val="24"/>
          <w:szCs w:val="24"/>
        </w:rPr>
        <w:t xml:space="preserve">hile the traditional methods somehow assign costs </w:t>
      </w:r>
      <w:r w:rsidR="002B3BD8">
        <w:rPr>
          <w:rFonts w:ascii="Times New Roman" w:hAnsi="Times New Roman" w:cs="Times New Roman"/>
          <w:sz w:val="24"/>
          <w:szCs w:val="24"/>
        </w:rPr>
        <w:t>arbitrarily as</w:t>
      </w:r>
      <w:r w:rsidR="00E7133D">
        <w:rPr>
          <w:rFonts w:ascii="Times New Roman" w:hAnsi="Times New Roman" w:cs="Times New Roman"/>
          <w:sz w:val="24"/>
          <w:szCs w:val="24"/>
        </w:rPr>
        <w:t xml:space="preserve"> the percentage of overhea</w:t>
      </w:r>
      <w:r w:rsidR="00DE0B22">
        <w:rPr>
          <w:rFonts w:ascii="Times New Roman" w:hAnsi="Times New Roman" w:cs="Times New Roman"/>
          <w:sz w:val="24"/>
          <w:szCs w:val="24"/>
        </w:rPr>
        <w:t>d or the direct costs, activity-</w:t>
      </w:r>
      <w:r w:rsidR="00E7133D">
        <w:rPr>
          <w:rFonts w:ascii="Times New Roman" w:hAnsi="Times New Roman" w:cs="Times New Roman"/>
          <w:sz w:val="24"/>
          <w:szCs w:val="24"/>
        </w:rPr>
        <w:t>based costing allocates costs to products, services, projects, tasks, or acquisition based on the activities that go into them and the resources consumed by each of these activities</w:t>
      </w:r>
      <w:r w:rsidR="001871E4">
        <w:rPr>
          <w:rFonts w:ascii="Times New Roman" w:hAnsi="Times New Roman" w:cs="Times New Roman"/>
          <w:sz w:val="24"/>
          <w:szCs w:val="24"/>
        </w:rPr>
        <w:t>.</w:t>
      </w:r>
    </w:p>
    <w:p w:rsidR="00BF52E8" w:rsidRPr="00BF52E8" w:rsidRDefault="00BF52E8" w:rsidP="00721481">
      <w:pPr>
        <w:spacing w:after="0" w:line="480" w:lineRule="auto"/>
        <w:ind w:firstLine="720"/>
        <w:contextualSpacing/>
        <w:jc w:val="center"/>
        <w:rPr>
          <w:rFonts w:ascii="Times New Roman" w:hAnsi="Times New Roman" w:cs="Times New Roman"/>
          <w:b/>
          <w:sz w:val="24"/>
          <w:szCs w:val="24"/>
        </w:rPr>
      </w:pPr>
      <w:r w:rsidRPr="00BF52E8">
        <w:rPr>
          <w:rFonts w:ascii="Times New Roman" w:hAnsi="Times New Roman" w:cs="Times New Roman"/>
          <w:b/>
          <w:sz w:val="24"/>
          <w:szCs w:val="24"/>
        </w:rPr>
        <w:t>Differences in the Costing Systems</w:t>
      </w:r>
    </w:p>
    <w:p w:rsidR="00E86A0E" w:rsidRDefault="003B0FD1"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There </w:t>
      </w:r>
      <w:r w:rsidR="00721481">
        <w:rPr>
          <w:rFonts w:ascii="Times New Roman" w:hAnsi="Times New Roman" w:cs="Times New Roman"/>
          <w:sz w:val="24"/>
          <w:szCs w:val="24"/>
        </w:rPr>
        <w:t>exists a difference</w:t>
      </w:r>
      <w:r>
        <w:rPr>
          <w:rFonts w:ascii="Times New Roman" w:hAnsi="Times New Roman" w:cs="Times New Roman"/>
          <w:sz w:val="24"/>
          <w:szCs w:val="24"/>
        </w:rPr>
        <w:t xml:space="preserve"> between the two systems of costing which arise from their calculations. </w:t>
      </w:r>
      <w:r w:rsidR="005463B6">
        <w:rPr>
          <w:rFonts w:ascii="Times New Roman" w:hAnsi="Times New Roman" w:cs="Times New Roman"/>
          <w:sz w:val="24"/>
          <w:szCs w:val="24"/>
        </w:rPr>
        <w:t>The</w:t>
      </w:r>
      <w:r>
        <w:rPr>
          <w:rFonts w:ascii="Times New Roman" w:hAnsi="Times New Roman" w:cs="Times New Roman"/>
          <w:sz w:val="24"/>
          <w:szCs w:val="24"/>
        </w:rPr>
        <w:t xml:space="preserve"> two systems of costing do not in any way alter the format or structure of the financial statements but they do affe</w:t>
      </w:r>
      <w:r w:rsidR="00BF52E8">
        <w:rPr>
          <w:rFonts w:ascii="Times New Roman" w:hAnsi="Times New Roman" w:cs="Times New Roman"/>
          <w:sz w:val="24"/>
          <w:szCs w:val="24"/>
        </w:rPr>
        <w:t>ct the output of the statements</w:t>
      </w:r>
      <w:r>
        <w:rPr>
          <w:rFonts w:ascii="Times New Roman" w:hAnsi="Times New Roman" w:cs="Times New Roman"/>
          <w:sz w:val="24"/>
          <w:szCs w:val="24"/>
        </w:rPr>
        <w:t xml:space="preserve"> in</w:t>
      </w:r>
      <w:r w:rsidR="00DE0B22">
        <w:rPr>
          <w:rFonts w:ascii="Times New Roman" w:hAnsi="Times New Roman" w:cs="Times New Roman"/>
          <w:sz w:val="24"/>
          <w:szCs w:val="24"/>
        </w:rPr>
        <w:t xml:space="preserve"> that they will give different </w:t>
      </w:r>
      <w:r>
        <w:rPr>
          <w:rFonts w:ascii="Times New Roman" w:hAnsi="Times New Roman" w:cs="Times New Roman"/>
          <w:sz w:val="24"/>
          <w:szCs w:val="24"/>
        </w:rPr>
        <w:t>figures</w:t>
      </w:r>
      <w:r w:rsidR="005E4634">
        <w:rPr>
          <w:rFonts w:ascii="Times New Roman" w:hAnsi="Times New Roman" w:cs="Times New Roman"/>
          <w:sz w:val="24"/>
          <w:szCs w:val="24"/>
        </w:rPr>
        <w:t xml:space="preserve">. </w:t>
      </w:r>
      <w:r w:rsidR="00753525">
        <w:rPr>
          <w:rFonts w:ascii="Times New Roman" w:hAnsi="Times New Roman" w:cs="Times New Roman"/>
          <w:sz w:val="24"/>
          <w:szCs w:val="24"/>
        </w:rPr>
        <w:t>For the traditional methods</w:t>
      </w:r>
      <w:r w:rsidR="00D241C4">
        <w:rPr>
          <w:rFonts w:ascii="Times New Roman" w:hAnsi="Times New Roman" w:cs="Times New Roman"/>
          <w:sz w:val="24"/>
          <w:szCs w:val="24"/>
        </w:rPr>
        <w:t>,</w:t>
      </w:r>
      <w:r w:rsidR="00753525">
        <w:rPr>
          <w:rFonts w:ascii="Times New Roman" w:hAnsi="Times New Roman" w:cs="Times New Roman"/>
          <w:sz w:val="24"/>
          <w:szCs w:val="24"/>
        </w:rPr>
        <w:t xml:space="preserve"> most of the costs are assign</w:t>
      </w:r>
      <w:r w:rsidR="00D241C4">
        <w:rPr>
          <w:rFonts w:ascii="Times New Roman" w:hAnsi="Times New Roman" w:cs="Times New Roman"/>
          <w:sz w:val="24"/>
          <w:szCs w:val="24"/>
        </w:rPr>
        <w:t>ed</w:t>
      </w:r>
      <w:r w:rsidR="00753525">
        <w:rPr>
          <w:rFonts w:ascii="Times New Roman" w:hAnsi="Times New Roman" w:cs="Times New Roman"/>
          <w:sz w:val="24"/>
          <w:szCs w:val="24"/>
        </w:rPr>
        <w:t xml:space="preserve"> as indirect or overhead costs, this i</w:t>
      </w:r>
      <w:r w:rsidR="00D241C4">
        <w:rPr>
          <w:rFonts w:ascii="Times New Roman" w:hAnsi="Times New Roman" w:cs="Times New Roman"/>
          <w:sz w:val="24"/>
          <w:szCs w:val="24"/>
        </w:rPr>
        <w:t>s not the case for the activity-</w:t>
      </w:r>
      <w:r w:rsidR="00753525">
        <w:rPr>
          <w:rFonts w:ascii="Times New Roman" w:hAnsi="Times New Roman" w:cs="Times New Roman"/>
          <w:sz w:val="24"/>
          <w:szCs w:val="24"/>
        </w:rPr>
        <w:t xml:space="preserve">based costing which aim to trace every cost independently. </w:t>
      </w:r>
    </w:p>
    <w:p w:rsidR="00BF52E8" w:rsidRPr="00BF52E8" w:rsidRDefault="00BF52E8" w:rsidP="00721481">
      <w:pPr>
        <w:spacing w:after="0" w:line="480" w:lineRule="auto"/>
        <w:ind w:firstLine="720"/>
        <w:contextualSpacing/>
        <w:jc w:val="center"/>
        <w:rPr>
          <w:rFonts w:ascii="Times New Roman" w:hAnsi="Times New Roman" w:cs="Times New Roman"/>
          <w:b/>
          <w:sz w:val="24"/>
          <w:szCs w:val="24"/>
        </w:rPr>
      </w:pPr>
      <w:r w:rsidRPr="00BF52E8">
        <w:rPr>
          <w:rFonts w:ascii="Times New Roman" w:hAnsi="Times New Roman" w:cs="Times New Roman"/>
          <w:b/>
          <w:sz w:val="24"/>
          <w:szCs w:val="24"/>
        </w:rPr>
        <w:t>Similarities in the Costing Systems</w:t>
      </w:r>
    </w:p>
    <w:p w:rsidR="003B0FD1" w:rsidRDefault="003F7134"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two costing systems are however</w:t>
      </w:r>
      <w:r w:rsidR="00721481">
        <w:rPr>
          <w:rFonts w:ascii="Times New Roman" w:hAnsi="Times New Roman" w:cs="Times New Roman"/>
          <w:sz w:val="24"/>
          <w:szCs w:val="24"/>
        </w:rPr>
        <w:t>,</w:t>
      </w:r>
      <w:r>
        <w:rPr>
          <w:rFonts w:ascii="Times New Roman" w:hAnsi="Times New Roman" w:cs="Times New Roman"/>
          <w:sz w:val="24"/>
          <w:szCs w:val="24"/>
        </w:rPr>
        <w:t xml:space="preserve"> similar in</w:t>
      </w:r>
      <w:r w:rsidR="00BF52E8">
        <w:rPr>
          <w:rFonts w:ascii="Times New Roman" w:hAnsi="Times New Roman" w:cs="Times New Roman"/>
          <w:sz w:val="24"/>
          <w:szCs w:val="24"/>
        </w:rPr>
        <w:t xml:space="preserve"> certain aspects; </w:t>
      </w:r>
      <w:r>
        <w:rPr>
          <w:rFonts w:ascii="Times New Roman" w:hAnsi="Times New Roman" w:cs="Times New Roman"/>
          <w:sz w:val="24"/>
          <w:szCs w:val="24"/>
        </w:rPr>
        <w:t>each of them aim</w:t>
      </w:r>
      <w:r w:rsidR="00D241C4">
        <w:rPr>
          <w:rFonts w:ascii="Times New Roman" w:hAnsi="Times New Roman" w:cs="Times New Roman"/>
          <w:sz w:val="24"/>
          <w:szCs w:val="24"/>
        </w:rPr>
        <w:t>s</w:t>
      </w:r>
      <w:r>
        <w:rPr>
          <w:rFonts w:ascii="Times New Roman" w:hAnsi="Times New Roman" w:cs="Times New Roman"/>
          <w:sz w:val="24"/>
          <w:szCs w:val="24"/>
        </w:rPr>
        <w:t xml:space="preserve"> to account for the costs. </w:t>
      </w:r>
      <w:r w:rsidR="004975FD">
        <w:rPr>
          <w:rFonts w:ascii="Times New Roman" w:hAnsi="Times New Roman" w:cs="Times New Roman"/>
          <w:sz w:val="24"/>
          <w:szCs w:val="24"/>
        </w:rPr>
        <w:t>Each of them also serve</w:t>
      </w:r>
      <w:r w:rsidR="00D241C4">
        <w:rPr>
          <w:rFonts w:ascii="Times New Roman" w:hAnsi="Times New Roman" w:cs="Times New Roman"/>
          <w:sz w:val="24"/>
          <w:szCs w:val="24"/>
        </w:rPr>
        <w:t>s</w:t>
      </w:r>
      <w:r w:rsidR="004975FD">
        <w:rPr>
          <w:rFonts w:ascii="Times New Roman" w:hAnsi="Times New Roman" w:cs="Times New Roman"/>
          <w:sz w:val="24"/>
          <w:szCs w:val="24"/>
        </w:rPr>
        <w:t xml:space="preserve"> to provide information to the management that is suitable for decision making. This is achieved by making predictions out of the already provided historical information. </w:t>
      </w:r>
      <w:r w:rsidR="002F40C5">
        <w:rPr>
          <w:rFonts w:ascii="Times New Roman" w:hAnsi="Times New Roman" w:cs="Times New Roman"/>
          <w:sz w:val="24"/>
          <w:szCs w:val="24"/>
        </w:rPr>
        <w:t xml:space="preserve">They also aim at bringing efficiency and effectiveness and help to avoid wastages. </w:t>
      </w:r>
    </w:p>
    <w:p w:rsidR="00E86A0E" w:rsidRDefault="00E86A0E"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Direct costs in activity based and traditional systems are similar. Management must estimate the profitability of each product to decide which product to sell and at what price they will sell. To estimate these they require understanding if the full cost per item. The total cost </w:t>
      </w:r>
      <w:r w:rsidR="00D241C4">
        <w:rPr>
          <w:rFonts w:ascii="Times New Roman" w:hAnsi="Times New Roman" w:cs="Times New Roman"/>
          <w:sz w:val="24"/>
          <w:szCs w:val="24"/>
        </w:rPr>
        <w:t xml:space="preserve">per item consists </w:t>
      </w:r>
      <w:r>
        <w:rPr>
          <w:rFonts w:ascii="Times New Roman" w:hAnsi="Times New Roman" w:cs="Times New Roman"/>
          <w:sz w:val="24"/>
          <w:szCs w:val="24"/>
        </w:rPr>
        <w:t>of the direct costs and the indirect costs. The direct costs are the same when using these two methods and the only difference arise from how the accountants apportion the indirect costs per each product.</w:t>
      </w:r>
    </w:p>
    <w:p w:rsidR="00BF52E8" w:rsidRPr="00BF52E8" w:rsidRDefault="00BF52E8" w:rsidP="00721481">
      <w:pPr>
        <w:spacing w:after="0" w:line="480" w:lineRule="auto"/>
        <w:ind w:firstLine="720"/>
        <w:contextualSpacing/>
        <w:jc w:val="center"/>
        <w:rPr>
          <w:rFonts w:ascii="Times New Roman" w:hAnsi="Times New Roman" w:cs="Times New Roman"/>
          <w:b/>
          <w:sz w:val="24"/>
          <w:szCs w:val="24"/>
        </w:rPr>
      </w:pPr>
      <w:r w:rsidRPr="00BF52E8">
        <w:rPr>
          <w:rFonts w:ascii="Times New Roman" w:hAnsi="Times New Roman" w:cs="Times New Roman"/>
          <w:b/>
          <w:sz w:val="24"/>
          <w:szCs w:val="24"/>
        </w:rPr>
        <w:t>Advantages of Activity-based Costing System</w:t>
      </w:r>
    </w:p>
    <w:p w:rsidR="00BA782A" w:rsidRDefault="00BA782A"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To each of the costing systems</w:t>
      </w:r>
      <w:r w:rsidR="00D241C4">
        <w:rPr>
          <w:rFonts w:ascii="Times New Roman" w:hAnsi="Times New Roman" w:cs="Times New Roman"/>
          <w:sz w:val="24"/>
          <w:szCs w:val="24"/>
        </w:rPr>
        <w:t>,</w:t>
      </w:r>
      <w:r>
        <w:rPr>
          <w:rFonts w:ascii="Times New Roman" w:hAnsi="Times New Roman" w:cs="Times New Roman"/>
          <w:sz w:val="24"/>
          <w:szCs w:val="24"/>
        </w:rPr>
        <w:t xml:space="preserve"> there are advantages and shortcomings that arise from their application. It is therefore important to scrutinize them so as to form an opinion on the suitability of each of them. </w:t>
      </w:r>
      <w:r w:rsidR="00BE6600">
        <w:rPr>
          <w:rFonts w:ascii="Times New Roman" w:hAnsi="Times New Roman" w:cs="Times New Roman"/>
          <w:sz w:val="24"/>
          <w:szCs w:val="24"/>
        </w:rPr>
        <w:t>One of the advantages of the activity based system is its ability to give more accurate information. This is achieved through dividing activities into different tasks that follow each other chronologically, from this it is therefore</w:t>
      </w:r>
      <w:r w:rsidR="00D241C4">
        <w:rPr>
          <w:rFonts w:ascii="Times New Roman" w:hAnsi="Times New Roman" w:cs="Times New Roman"/>
          <w:sz w:val="24"/>
          <w:szCs w:val="24"/>
        </w:rPr>
        <w:t>,</w:t>
      </w:r>
      <w:r w:rsidR="00BE6600">
        <w:rPr>
          <w:rFonts w:ascii="Times New Roman" w:hAnsi="Times New Roman" w:cs="Times New Roman"/>
          <w:sz w:val="24"/>
          <w:szCs w:val="24"/>
        </w:rPr>
        <w:t xml:space="preserve"> possible to ascertain costs per unit of each activity and collate the total costs while avoiding the indirect costs. </w:t>
      </w:r>
      <w:r w:rsidR="00B6472B">
        <w:rPr>
          <w:rFonts w:ascii="Times New Roman" w:hAnsi="Times New Roman" w:cs="Times New Roman"/>
          <w:sz w:val="24"/>
          <w:szCs w:val="24"/>
        </w:rPr>
        <w:t>As a result of this, all costs can be traced and they can be managed</w:t>
      </w:r>
      <w:r w:rsidR="00263BA9">
        <w:rPr>
          <w:rFonts w:ascii="Times New Roman" w:hAnsi="Times New Roman" w:cs="Times New Roman"/>
          <w:sz w:val="24"/>
          <w:szCs w:val="24"/>
        </w:rPr>
        <w:t xml:space="preserve"> (</w:t>
      </w:r>
      <w:proofErr w:type="spellStart"/>
      <w:r w:rsidR="00263BA9" w:rsidRPr="00E84C1A">
        <w:rPr>
          <w:rFonts w:ascii="Times New Roman" w:eastAsia="Times New Roman" w:hAnsi="Times New Roman" w:cs="Times New Roman"/>
          <w:sz w:val="24"/>
          <w:szCs w:val="24"/>
        </w:rPr>
        <w:t>Aghelie</w:t>
      </w:r>
      <w:proofErr w:type="spellEnd"/>
      <w:r w:rsidR="00263BA9">
        <w:rPr>
          <w:rFonts w:ascii="Times New Roman" w:eastAsia="Times New Roman" w:hAnsi="Times New Roman" w:cs="Times New Roman"/>
          <w:sz w:val="24"/>
          <w:szCs w:val="24"/>
        </w:rPr>
        <w:t>, 2017)</w:t>
      </w:r>
      <w:r w:rsidR="00B6472B">
        <w:rPr>
          <w:rFonts w:ascii="Times New Roman" w:hAnsi="Times New Roman" w:cs="Times New Roman"/>
          <w:sz w:val="24"/>
          <w:szCs w:val="24"/>
        </w:rPr>
        <w:t>. This is not the case with the traditional methods, because the process</w:t>
      </w:r>
      <w:r w:rsidR="006365BD">
        <w:rPr>
          <w:rFonts w:ascii="Times New Roman" w:hAnsi="Times New Roman" w:cs="Times New Roman"/>
          <w:sz w:val="24"/>
          <w:szCs w:val="24"/>
        </w:rPr>
        <w:t>es are not divided in</w:t>
      </w:r>
      <w:r w:rsidR="00B6472B">
        <w:rPr>
          <w:rFonts w:ascii="Times New Roman" w:hAnsi="Times New Roman" w:cs="Times New Roman"/>
          <w:sz w:val="24"/>
          <w:szCs w:val="24"/>
        </w:rPr>
        <w:t>to activities, there arise</w:t>
      </w:r>
      <w:r w:rsidR="00C14CE6">
        <w:rPr>
          <w:rFonts w:ascii="Times New Roman" w:hAnsi="Times New Roman" w:cs="Times New Roman"/>
          <w:sz w:val="24"/>
          <w:szCs w:val="24"/>
        </w:rPr>
        <w:t>s</w:t>
      </w:r>
      <w:r w:rsidR="00B6472B">
        <w:rPr>
          <w:rFonts w:ascii="Times New Roman" w:hAnsi="Times New Roman" w:cs="Times New Roman"/>
          <w:sz w:val="24"/>
          <w:szCs w:val="24"/>
        </w:rPr>
        <w:t xml:space="preserve"> the issue of the direct cost which </w:t>
      </w:r>
      <w:proofErr w:type="gramStart"/>
      <w:r w:rsidR="00B6472B">
        <w:rPr>
          <w:rFonts w:ascii="Times New Roman" w:hAnsi="Times New Roman" w:cs="Times New Roman"/>
          <w:sz w:val="24"/>
          <w:szCs w:val="24"/>
        </w:rPr>
        <w:t>are</w:t>
      </w:r>
      <w:proofErr w:type="gramEnd"/>
      <w:r w:rsidR="00B6472B">
        <w:rPr>
          <w:rFonts w:ascii="Times New Roman" w:hAnsi="Times New Roman" w:cs="Times New Roman"/>
          <w:sz w:val="24"/>
          <w:szCs w:val="24"/>
        </w:rPr>
        <w:t xml:space="preserve"> apportioned as a percentage and it is impossible to give the accurate figure.</w:t>
      </w:r>
    </w:p>
    <w:p w:rsidR="00B6472B" w:rsidRDefault="00B6472B"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554A8">
        <w:rPr>
          <w:rFonts w:ascii="Times New Roman" w:hAnsi="Times New Roman" w:cs="Times New Roman"/>
          <w:sz w:val="24"/>
          <w:szCs w:val="24"/>
        </w:rPr>
        <w:t>Pricing becom</w:t>
      </w:r>
      <w:r w:rsidR="000339CE">
        <w:rPr>
          <w:rFonts w:ascii="Times New Roman" w:hAnsi="Times New Roman" w:cs="Times New Roman"/>
          <w:sz w:val="24"/>
          <w:szCs w:val="24"/>
        </w:rPr>
        <w:t>es easy when using the activity-</w:t>
      </w:r>
      <w:r w:rsidR="00A554A8">
        <w:rPr>
          <w:rFonts w:ascii="Times New Roman" w:hAnsi="Times New Roman" w:cs="Times New Roman"/>
          <w:sz w:val="24"/>
          <w:szCs w:val="24"/>
        </w:rPr>
        <w:t xml:space="preserve">based costing. The reason for this is that in every activity the cost is determined accurately and thus enabling the management to estimate </w:t>
      </w:r>
      <w:r w:rsidR="000339CE">
        <w:rPr>
          <w:rFonts w:ascii="Times New Roman" w:hAnsi="Times New Roman" w:cs="Times New Roman"/>
          <w:sz w:val="24"/>
          <w:szCs w:val="24"/>
        </w:rPr>
        <w:t xml:space="preserve">the </w:t>
      </w:r>
      <w:r w:rsidR="00A554A8">
        <w:rPr>
          <w:rFonts w:ascii="Times New Roman" w:hAnsi="Times New Roman" w:cs="Times New Roman"/>
          <w:sz w:val="24"/>
          <w:szCs w:val="24"/>
        </w:rPr>
        <w:t xml:space="preserve">actual profit per each unit of good </w:t>
      </w:r>
      <w:r w:rsidR="001F6095">
        <w:rPr>
          <w:rFonts w:ascii="Times New Roman" w:hAnsi="Times New Roman" w:cs="Times New Roman"/>
          <w:sz w:val="24"/>
          <w:szCs w:val="24"/>
        </w:rPr>
        <w:t>accurately (</w:t>
      </w:r>
      <w:proofErr w:type="spellStart"/>
      <w:r w:rsidR="006F1D9C" w:rsidRPr="00E84C1A">
        <w:rPr>
          <w:rFonts w:ascii="Times New Roman" w:hAnsi="Times New Roman" w:cs="Times New Roman"/>
          <w:sz w:val="24"/>
          <w:szCs w:val="24"/>
        </w:rPr>
        <w:t>Soomro</w:t>
      </w:r>
      <w:proofErr w:type="spellEnd"/>
      <w:r w:rsidR="006F1D9C">
        <w:rPr>
          <w:rFonts w:ascii="Times New Roman" w:hAnsi="Times New Roman" w:cs="Times New Roman"/>
          <w:sz w:val="24"/>
          <w:szCs w:val="24"/>
        </w:rPr>
        <w:t xml:space="preserve"> </w:t>
      </w:r>
      <w:r w:rsidR="006F1D9C" w:rsidRPr="00E84C1A">
        <w:rPr>
          <w:rFonts w:ascii="Times New Roman" w:hAnsi="Times New Roman" w:cs="Times New Roman"/>
          <w:sz w:val="24"/>
          <w:szCs w:val="24"/>
        </w:rPr>
        <w:t>&amp; Lai</w:t>
      </w:r>
      <w:r w:rsidR="006F1D9C">
        <w:rPr>
          <w:rFonts w:ascii="Times New Roman" w:hAnsi="Times New Roman" w:cs="Times New Roman"/>
          <w:sz w:val="24"/>
          <w:szCs w:val="24"/>
        </w:rPr>
        <w:t>, 2017</w:t>
      </w:r>
      <w:r w:rsidR="001F6095">
        <w:rPr>
          <w:rFonts w:ascii="Times New Roman" w:hAnsi="Times New Roman" w:cs="Times New Roman"/>
          <w:sz w:val="24"/>
          <w:szCs w:val="24"/>
        </w:rPr>
        <w:t>)</w:t>
      </w:r>
      <w:r w:rsidR="00A554A8">
        <w:rPr>
          <w:rFonts w:ascii="Times New Roman" w:hAnsi="Times New Roman" w:cs="Times New Roman"/>
          <w:sz w:val="24"/>
          <w:szCs w:val="24"/>
        </w:rPr>
        <w:t>. There is</w:t>
      </w:r>
      <w:r w:rsidR="002A173C">
        <w:rPr>
          <w:rFonts w:ascii="Times New Roman" w:hAnsi="Times New Roman" w:cs="Times New Roman"/>
          <w:sz w:val="24"/>
          <w:szCs w:val="24"/>
        </w:rPr>
        <w:t xml:space="preserve"> a</w:t>
      </w:r>
      <w:r w:rsidR="00A554A8">
        <w:rPr>
          <w:rFonts w:ascii="Times New Roman" w:hAnsi="Times New Roman" w:cs="Times New Roman"/>
          <w:sz w:val="24"/>
          <w:szCs w:val="24"/>
        </w:rPr>
        <w:t xml:space="preserve"> lack of this precision while using the tradition costing methods because of the estimates in the overhead costs which </w:t>
      </w:r>
      <w:r w:rsidR="00721481">
        <w:rPr>
          <w:rFonts w:ascii="Times New Roman" w:hAnsi="Times New Roman" w:cs="Times New Roman"/>
          <w:sz w:val="24"/>
          <w:szCs w:val="24"/>
        </w:rPr>
        <w:t>make</w:t>
      </w:r>
      <w:r w:rsidR="00A554A8">
        <w:rPr>
          <w:rFonts w:ascii="Times New Roman" w:hAnsi="Times New Roman" w:cs="Times New Roman"/>
          <w:sz w:val="24"/>
          <w:szCs w:val="24"/>
        </w:rPr>
        <w:t xml:space="preserve"> it </w:t>
      </w:r>
      <w:r w:rsidR="00936D82">
        <w:rPr>
          <w:rFonts w:ascii="Times New Roman" w:hAnsi="Times New Roman" w:cs="Times New Roman"/>
          <w:sz w:val="24"/>
          <w:szCs w:val="24"/>
        </w:rPr>
        <w:t>impossible</w:t>
      </w:r>
      <w:r w:rsidR="00A554A8">
        <w:rPr>
          <w:rFonts w:ascii="Times New Roman" w:hAnsi="Times New Roman" w:cs="Times New Roman"/>
          <w:sz w:val="24"/>
          <w:szCs w:val="24"/>
        </w:rPr>
        <w:t xml:space="preserve"> to estimate the cost accurately and therefore profits.</w:t>
      </w:r>
      <w:r w:rsidR="00BD7DAE">
        <w:rPr>
          <w:rFonts w:ascii="Times New Roman" w:hAnsi="Times New Roman" w:cs="Times New Roman"/>
          <w:sz w:val="24"/>
          <w:szCs w:val="24"/>
        </w:rPr>
        <w:t xml:space="preserve"> The price set </w:t>
      </w:r>
      <w:r w:rsidR="00BD7DAE">
        <w:rPr>
          <w:rFonts w:ascii="Times New Roman" w:hAnsi="Times New Roman" w:cs="Times New Roman"/>
          <w:sz w:val="24"/>
          <w:szCs w:val="24"/>
        </w:rPr>
        <w:lastRenderedPageBreak/>
        <w:t xml:space="preserve">using the traditional methods is at best the best </w:t>
      </w:r>
      <w:r w:rsidR="009B0F11">
        <w:rPr>
          <w:rFonts w:ascii="Times New Roman" w:hAnsi="Times New Roman" w:cs="Times New Roman"/>
          <w:sz w:val="24"/>
          <w:szCs w:val="24"/>
        </w:rPr>
        <w:t>estimate;</w:t>
      </w:r>
      <w:r w:rsidR="00BD7DAE">
        <w:rPr>
          <w:rFonts w:ascii="Times New Roman" w:hAnsi="Times New Roman" w:cs="Times New Roman"/>
          <w:sz w:val="24"/>
          <w:szCs w:val="24"/>
        </w:rPr>
        <w:t xml:space="preserve"> this may result in overpricing or under</w:t>
      </w:r>
      <w:r w:rsidR="009B0F11">
        <w:rPr>
          <w:rFonts w:ascii="Times New Roman" w:hAnsi="Times New Roman" w:cs="Times New Roman"/>
          <w:sz w:val="24"/>
          <w:szCs w:val="24"/>
        </w:rPr>
        <w:t>-</w:t>
      </w:r>
      <w:r w:rsidR="00BD7DAE">
        <w:rPr>
          <w:rFonts w:ascii="Times New Roman" w:hAnsi="Times New Roman" w:cs="Times New Roman"/>
          <w:sz w:val="24"/>
          <w:szCs w:val="24"/>
        </w:rPr>
        <w:t>pricing.</w:t>
      </w:r>
    </w:p>
    <w:p w:rsidR="005458C4" w:rsidRDefault="005458C4"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Efficiency is a</w:t>
      </w:r>
      <w:r w:rsidR="002A173C">
        <w:rPr>
          <w:rFonts w:ascii="Times New Roman" w:hAnsi="Times New Roman" w:cs="Times New Roman"/>
          <w:sz w:val="24"/>
          <w:szCs w:val="24"/>
        </w:rPr>
        <w:t>chieved when using the activity-</w:t>
      </w:r>
      <w:r>
        <w:rPr>
          <w:rFonts w:ascii="Times New Roman" w:hAnsi="Times New Roman" w:cs="Times New Roman"/>
          <w:sz w:val="24"/>
          <w:szCs w:val="24"/>
        </w:rPr>
        <w:t>based approach</w:t>
      </w:r>
      <w:r w:rsidR="005E0A33">
        <w:rPr>
          <w:rFonts w:ascii="Times New Roman" w:hAnsi="Times New Roman" w:cs="Times New Roman"/>
          <w:sz w:val="24"/>
          <w:szCs w:val="24"/>
        </w:rPr>
        <w:t xml:space="preserve"> (</w:t>
      </w:r>
      <w:proofErr w:type="spellStart"/>
      <w:r w:rsidR="000F7720" w:rsidRPr="00E84C1A">
        <w:rPr>
          <w:rFonts w:ascii="Times New Roman" w:hAnsi="Times New Roman" w:cs="Times New Roman"/>
          <w:sz w:val="24"/>
          <w:szCs w:val="24"/>
        </w:rPr>
        <w:t>Soomro</w:t>
      </w:r>
      <w:proofErr w:type="spellEnd"/>
      <w:r w:rsidR="000F7720">
        <w:rPr>
          <w:rFonts w:ascii="Times New Roman" w:hAnsi="Times New Roman" w:cs="Times New Roman"/>
          <w:sz w:val="24"/>
          <w:szCs w:val="24"/>
        </w:rPr>
        <w:t xml:space="preserve"> </w:t>
      </w:r>
      <w:r w:rsidR="000F7720" w:rsidRPr="00E84C1A">
        <w:rPr>
          <w:rFonts w:ascii="Times New Roman" w:hAnsi="Times New Roman" w:cs="Times New Roman"/>
          <w:sz w:val="24"/>
          <w:szCs w:val="24"/>
        </w:rPr>
        <w:t>&amp; Lai</w:t>
      </w:r>
      <w:r w:rsidR="000F7720">
        <w:rPr>
          <w:rFonts w:ascii="Times New Roman" w:hAnsi="Times New Roman" w:cs="Times New Roman"/>
          <w:sz w:val="24"/>
          <w:szCs w:val="24"/>
        </w:rPr>
        <w:t>, 2017</w:t>
      </w:r>
      <w:r w:rsidR="005E0A33">
        <w:rPr>
          <w:rFonts w:ascii="Times New Roman" w:hAnsi="Times New Roman" w:cs="Times New Roman"/>
          <w:sz w:val="24"/>
          <w:szCs w:val="24"/>
        </w:rPr>
        <w:t>)</w:t>
      </w:r>
      <w:r>
        <w:rPr>
          <w:rFonts w:ascii="Times New Roman" w:hAnsi="Times New Roman" w:cs="Times New Roman"/>
          <w:sz w:val="24"/>
          <w:szCs w:val="24"/>
        </w:rPr>
        <w:t>. Efficiency refers to the prudent allocation of resources to provide the best output. Because ev</w:t>
      </w:r>
      <w:r w:rsidR="005D2451">
        <w:rPr>
          <w:rFonts w:ascii="Times New Roman" w:hAnsi="Times New Roman" w:cs="Times New Roman"/>
          <w:sz w:val="24"/>
          <w:szCs w:val="24"/>
        </w:rPr>
        <w:t xml:space="preserve">ery process is monitored and is </w:t>
      </w:r>
      <w:r>
        <w:rPr>
          <w:rFonts w:ascii="Times New Roman" w:hAnsi="Times New Roman" w:cs="Times New Roman"/>
          <w:sz w:val="24"/>
          <w:szCs w:val="24"/>
        </w:rPr>
        <w:t>treated as independently, areas</w:t>
      </w:r>
      <w:r w:rsidR="002A173C">
        <w:rPr>
          <w:rFonts w:ascii="Times New Roman" w:hAnsi="Times New Roman" w:cs="Times New Roman"/>
          <w:sz w:val="24"/>
          <w:szCs w:val="24"/>
        </w:rPr>
        <w:t>,</w:t>
      </w:r>
      <w:r>
        <w:rPr>
          <w:rFonts w:ascii="Times New Roman" w:hAnsi="Times New Roman" w:cs="Times New Roman"/>
          <w:sz w:val="24"/>
          <w:szCs w:val="24"/>
        </w:rPr>
        <w:t xml:space="preserve"> where wastage exists can be detected and wastage eliminated leading to increased efficiency.</w:t>
      </w:r>
    </w:p>
    <w:p w:rsidR="0065601B" w:rsidRDefault="0065601B"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traditional method is the most used method of allocating the indirect costs. Because th</w:t>
      </w:r>
      <w:r w:rsidR="002A173C">
        <w:rPr>
          <w:rFonts w:ascii="Times New Roman" w:hAnsi="Times New Roman" w:cs="Times New Roman"/>
          <w:sz w:val="24"/>
          <w:szCs w:val="24"/>
        </w:rPr>
        <w:t xml:space="preserve">e </w:t>
      </w:r>
      <w:r w:rsidR="00721481">
        <w:rPr>
          <w:rFonts w:ascii="Times New Roman" w:hAnsi="Times New Roman" w:cs="Times New Roman"/>
          <w:sz w:val="24"/>
          <w:szCs w:val="24"/>
        </w:rPr>
        <w:t>difference in computations brings</w:t>
      </w:r>
      <w:r>
        <w:rPr>
          <w:rFonts w:ascii="Times New Roman" w:hAnsi="Times New Roman" w:cs="Times New Roman"/>
          <w:sz w:val="24"/>
          <w:szCs w:val="24"/>
        </w:rPr>
        <w:t xml:space="preserve"> differ</w:t>
      </w:r>
      <w:r w:rsidR="002A173C">
        <w:rPr>
          <w:rFonts w:ascii="Times New Roman" w:hAnsi="Times New Roman" w:cs="Times New Roman"/>
          <w:sz w:val="24"/>
          <w:szCs w:val="24"/>
        </w:rPr>
        <w:t>ence costs, traditional costing systems are</w:t>
      </w:r>
      <w:r>
        <w:rPr>
          <w:rFonts w:ascii="Times New Roman" w:hAnsi="Times New Roman" w:cs="Times New Roman"/>
          <w:sz w:val="24"/>
          <w:szCs w:val="24"/>
        </w:rPr>
        <w:t xml:space="preserve"> the one recognized by the set principles of accounting and the Generally Accepted Accounting </w:t>
      </w:r>
      <w:r w:rsidR="004467B7">
        <w:rPr>
          <w:rFonts w:ascii="Times New Roman" w:hAnsi="Times New Roman" w:cs="Times New Roman"/>
          <w:sz w:val="24"/>
          <w:szCs w:val="24"/>
        </w:rPr>
        <w:t>Principles</w:t>
      </w:r>
      <w:r w:rsidR="003533FC">
        <w:rPr>
          <w:rFonts w:ascii="Times New Roman" w:hAnsi="Times New Roman" w:cs="Times New Roman"/>
          <w:sz w:val="24"/>
          <w:szCs w:val="24"/>
        </w:rPr>
        <w:t xml:space="preserve"> (</w:t>
      </w:r>
      <w:r w:rsidR="004467B7">
        <w:rPr>
          <w:rFonts w:ascii="Times New Roman" w:hAnsi="Times New Roman" w:cs="Times New Roman"/>
          <w:sz w:val="24"/>
          <w:szCs w:val="24"/>
        </w:rPr>
        <w:t>GAAP</w:t>
      </w:r>
      <w:r>
        <w:rPr>
          <w:rFonts w:ascii="Times New Roman" w:hAnsi="Times New Roman" w:cs="Times New Roman"/>
          <w:sz w:val="24"/>
          <w:szCs w:val="24"/>
        </w:rPr>
        <w:t xml:space="preserve">). </w:t>
      </w:r>
      <w:r w:rsidR="00E366EE">
        <w:rPr>
          <w:rFonts w:ascii="Times New Roman" w:hAnsi="Times New Roman" w:cs="Times New Roman"/>
          <w:sz w:val="24"/>
          <w:szCs w:val="24"/>
        </w:rPr>
        <w:t>Activity-</w:t>
      </w:r>
      <w:r w:rsidR="009A3F34">
        <w:rPr>
          <w:rFonts w:ascii="Times New Roman" w:hAnsi="Times New Roman" w:cs="Times New Roman"/>
          <w:sz w:val="24"/>
          <w:szCs w:val="24"/>
        </w:rPr>
        <w:t>based costing violates some of the accounting standards and while it gives the most accurate costs, it can only be used to prepare internal financial statements</w:t>
      </w:r>
      <w:r w:rsidR="006F1D9C">
        <w:rPr>
          <w:rFonts w:ascii="Times New Roman" w:hAnsi="Times New Roman" w:cs="Times New Roman"/>
          <w:sz w:val="24"/>
          <w:szCs w:val="24"/>
        </w:rPr>
        <w:t xml:space="preserve"> (</w:t>
      </w:r>
      <w:proofErr w:type="spellStart"/>
      <w:r w:rsidR="006F1D9C" w:rsidRPr="00E84C1A">
        <w:rPr>
          <w:rFonts w:ascii="Times New Roman" w:eastAsia="Times New Roman" w:hAnsi="Times New Roman" w:cs="Times New Roman"/>
          <w:sz w:val="24"/>
          <w:szCs w:val="24"/>
        </w:rPr>
        <w:t>Neto</w:t>
      </w:r>
      <w:proofErr w:type="spellEnd"/>
      <w:r w:rsidR="005D2451">
        <w:rPr>
          <w:rFonts w:ascii="Times New Roman" w:eastAsia="Times New Roman" w:hAnsi="Times New Roman" w:cs="Times New Roman"/>
          <w:sz w:val="24"/>
          <w:szCs w:val="24"/>
        </w:rPr>
        <w:t xml:space="preserve"> et al., 2017)</w:t>
      </w:r>
      <w:r w:rsidR="009A3F34">
        <w:rPr>
          <w:rFonts w:ascii="Times New Roman" w:hAnsi="Times New Roman" w:cs="Times New Roman"/>
          <w:sz w:val="24"/>
          <w:szCs w:val="24"/>
        </w:rPr>
        <w:t xml:space="preserve">. To enable comparison with other entities and to meet the statutory requirements firms must publish their financial statements using costs calculated by the traditional method. This gives the traditional method an edge over the </w:t>
      </w:r>
      <w:r w:rsidR="000F7720">
        <w:rPr>
          <w:rFonts w:ascii="Times New Roman" w:hAnsi="Times New Roman" w:cs="Times New Roman"/>
          <w:sz w:val="24"/>
          <w:szCs w:val="24"/>
        </w:rPr>
        <w:t>activity-based</w:t>
      </w:r>
      <w:r w:rsidR="009A3F34">
        <w:rPr>
          <w:rFonts w:ascii="Times New Roman" w:hAnsi="Times New Roman" w:cs="Times New Roman"/>
          <w:sz w:val="24"/>
          <w:szCs w:val="24"/>
        </w:rPr>
        <w:t xml:space="preserve"> method.</w:t>
      </w:r>
    </w:p>
    <w:p w:rsidR="005D2451" w:rsidRPr="005D2451" w:rsidRDefault="005D2451" w:rsidP="00721481">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Jordan </w:t>
      </w:r>
      <w:r w:rsidR="00173DE6">
        <w:rPr>
          <w:rFonts w:ascii="Times New Roman" w:hAnsi="Times New Roman" w:cs="Times New Roman"/>
          <w:b/>
          <w:sz w:val="24"/>
          <w:szCs w:val="24"/>
        </w:rPr>
        <w:t>M</w:t>
      </w:r>
      <w:r w:rsidRPr="005D2451">
        <w:rPr>
          <w:rFonts w:ascii="Times New Roman" w:hAnsi="Times New Roman" w:cs="Times New Roman"/>
          <w:b/>
          <w:sz w:val="24"/>
          <w:szCs w:val="24"/>
        </w:rPr>
        <w:t>anufact</w:t>
      </w:r>
      <w:r w:rsidR="00173DE6">
        <w:rPr>
          <w:rFonts w:ascii="Times New Roman" w:hAnsi="Times New Roman" w:cs="Times New Roman"/>
          <w:b/>
          <w:sz w:val="24"/>
          <w:szCs w:val="24"/>
        </w:rPr>
        <w:t>uring C</w:t>
      </w:r>
      <w:r w:rsidRPr="005D2451">
        <w:rPr>
          <w:rFonts w:ascii="Times New Roman" w:hAnsi="Times New Roman" w:cs="Times New Roman"/>
          <w:b/>
          <w:sz w:val="24"/>
          <w:szCs w:val="24"/>
        </w:rPr>
        <w:t xml:space="preserve">ompany, </w:t>
      </w:r>
      <w:proofErr w:type="spellStart"/>
      <w:r w:rsidRPr="005D2451">
        <w:rPr>
          <w:rFonts w:ascii="Times New Roman" w:hAnsi="Times New Roman" w:cs="Times New Roman"/>
          <w:b/>
          <w:sz w:val="24"/>
          <w:szCs w:val="24"/>
        </w:rPr>
        <w:t>Inc</w:t>
      </w:r>
      <w:proofErr w:type="spellEnd"/>
    </w:p>
    <w:p w:rsidR="000A1ACF" w:rsidRDefault="000A1ACF"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Jordan manufact</w:t>
      </w:r>
      <w:r w:rsidR="00E366EE">
        <w:rPr>
          <w:rFonts w:ascii="Times New Roman" w:hAnsi="Times New Roman" w:cs="Times New Roman"/>
          <w:sz w:val="24"/>
          <w:szCs w:val="24"/>
        </w:rPr>
        <w:t>uring company, Inc. is a family-</w:t>
      </w:r>
      <w:r>
        <w:rPr>
          <w:rFonts w:ascii="Times New Roman" w:hAnsi="Times New Roman" w:cs="Times New Roman"/>
          <w:sz w:val="24"/>
          <w:szCs w:val="24"/>
        </w:rPr>
        <w:t>ow</w:t>
      </w:r>
      <w:r w:rsidR="00E366EE">
        <w:rPr>
          <w:rFonts w:ascii="Times New Roman" w:hAnsi="Times New Roman" w:cs="Times New Roman"/>
          <w:sz w:val="24"/>
          <w:szCs w:val="24"/>
        </w:rPr>
        <w:t>n</w:t>
      </w:r>
      <w:r>
        <w:rPr>
          <w:rFonts w:ascii="Times New Roman" w:hAnsi="Times New Roman" w:cs="Times New Roman"/>
          <w:sz w:val="24"/>
          <w:szCs w:val="24"/>
        </w:rPr>
        <w:t>ed company located in Mo</w:t>
      </w:r>
      <w:r w:rsidR="00E366EE">
        <w:rPr>
          <w:rFonts w:ascii="Times New Roman" w:hAnsi="Times New Roman" w:cs="Times New Roman"/>
          <w:sz w:val="24"/>
          <w:szCs w:val="24"/>
        </w:rPr>
        <w:t>nticello IN. It deals with high-</w:t>
      </w:r>
      <w:r>
        <w:rPr>
          <w:rFonts w:ascii="Times New Roman" w:hAnsi="Times New Roman" w:cs="Times New Roman"/>
          <w:sz w:val="24"/>
          <w:szCs w:val="24"/>
        </w:rPr>
        <w:t>end patio cushions designed for customers who want the best fabric and design</w:t>
      </w:r>
      <w:r w:rsidR="006E13DF">
        <w:rPr>
          <w:rFonts w:ascii="Times New Roman" w:hAnsi="Times New Roman" w:cs="Times New Roman"/>
          <w:sz w:val="24"/>
          <w:szCs w:val="24"/>
        </w:rPr>
        <w:t xml:space="preserve"> (</w:t>
      </w:r>
      <w:proofErr w:type="spellStart"/>
      <w:r w:rsidR="00E662C7" w:rsidRPr="00E84C1A">
        <w:rPr>
          <w:rFonts w:ascii="Times New Roman" w:hAnsi="Times New Roman" w:cs="Times New Roman"/>
          <w:sz w:val="24"/>
          <w:szCs w:val="24"/>
        </w:rPr>
        <w:t>Soomro</w:t>
      </w:r>
      <w:proofErr w:type="spellEnd"/>
      <w:r w:rsidR="00E662C7">
        <w:rPr>
          <w:rFonts w:ascii="Times New Roman" w:hAnsi="Times New Roman" w:cs="Times New Roman"/>
          <w:sz w:val="24"/>
          <w:szCs w:val="24"/>
        </w:rPr>
        <w:t xml:space="preserve"> </w:t>
      </w:r>
      <w:r w:rsidR="00E662C7" w:rsidRPr="00E84C1A">
        <w:rPr>
          <w:rFonts w:ascii="Times New Roman" w:hAnsi="Times New Roman" w:cs="Times New Roman"/>
          <w:sz w:val="24"/>
          <w:szCs w:val="24"/>
        </w:rPr>
        <w:t>&amp; Lai</w:t>
      </w:r>
      <w:r w:rsidR="00E662C7">
        <w:rPr>
          <w:rFonts w:ascii="Times New Roman" w:hAnsi="Times New Roman" w:cs="Times New Roman"/>
          <w:sz w:val="24"/>
          <w:szCs w:val="24"/>
        </w:rPr>
        <w:t>, 2017</w:t>
      </w:r>
      <w:r w:rsidR="006E13DF">
        <w:rPr>
          <w:rFonts w:ascii="Times New Roman" w:hAnsi="Times New Roman" w:cs="Times New Roman"/>
          <w:sz w:val="24"/>
          <w:szCs w:val="24"/>
        </w:rPr>
        <w:t>)</w:t>
      </w:r>
      <w:r>
        <w:rPr>
          <w:rFonts w:ascii="Times New Roman" w:hAnsi="Times New Roman" w:cs="Times New Roman"/>
          <w:sz w:val="24"/>
          <w:szCs w:val="24"/>
        </w:rPr>
        <w:t>. T</w:t>
      </w:r>
      <w:r w:rsidR="00E366EE">
        <w:rPr>
          <w:rFonts w:ascii="Times New Roman" w:hAnsi="Times New Roman" w:cs="Times New Roman"/>
          <w:sz w:val="24"/>
          <w:szCs w:val="24"/>
        </w:rPr>
        <w:t>he company applies the activity-</w:t>
      </w:r>
      <w:r>
        <w:rPr>
          <w:rFonts w:ascii="Times New Roman" w:hAnsi="Times New Roman" w:cs="Times New Roman"/>
          <w:sz w:val="24"/>
          <w:szCs w:val="24"/>
        </w:rPr>
        <w:t>based costing method and for the last 40 years</w:t>
      </w:r>
      <w:r w:rsidR="00E366EE">
        <w:rPr>
          <w:rFonts w:ascii="Times New Roman" w:hAnsi="Times New Roman" w:cs="Times New Roman"/>
          <w:sz w:val="24"/>
          <w:szCs w:val="24"/>
        </w:rPr>
        <w:t>, it has</w:t>
      </w:r>
      <w:r>
        <w:rPr>
          <w:rFonts w:ascii="Times New Roman" w:hAnsi="Times New Roman" w:cs="Times New Roman"/>
          <w:sz w:val="24"/>
          <w:szCs w:val="24"/>
        </w:rPr>
        <w:t xml:space="preserve"> been the leading manufacturer of outdoor design. The reason for the application of the ABC system is due to th</w:t>
      </w:r>
      <w:r w:rsidR="00E366EE">
        <w:rPr>
          <w:rFonts w:ascii="Times New Roman" w:hAnsi="Times New Roman" w:cs="Times New Roman"/>
          <w:sz w:val="24"/>
          <w:szCs w:val="24"/>
        </w:rPr>
        <w:t>e benefits that accrue. ABC has</w:t>
      </w:r>
      <w:r>
        <w:rPr>
          <w:rFonts w:ascii="Times New Roman" w:hAnsi="Times New Roman" w:cs="Times New Roman"/>
          <w:sz w:val="24"/>
          <w:szCs w:val="24"/>
        </w:rPr>
        <w:t xml:space="preserve"> helped reduce the wastages and thus decreasing</w:t>
      </w:r>
      <w:r w:rsidR="00E366EE">
        <w:rPr>
          <w:rFonts w:ascii="Times New Roman" w:hAnsi="Times New Roman" w:cs="Times New Roman"/>
          <w:sz w:val="24"/>
          <w:szCs w:val="24"/>
        </w:rPr>
        <w:t xml:space="preserve"> the production cost. This has</w:t>
      </w:r>
      <w:r>
        <w:rPr>
          <w:rFonts w:ascii="Times New Roman" w:hAnsi="Times New Roman" w:cs="Times New Roman"/>
          <w:sz w:val="24"/>
          <w:szCs w:val="24"/>
        </w:rPr>
        <w:t xml:space="preserve"> </w:t>
      </w:r>
      <w:proofErr w:type="spellStart"/>
      <w:r>
        <w:rPr>
          <w:rFonts w:ascii="Times New Roman" w:hAnsi="Times New Roman" w:cs="Times New Roman"/>
          <w:sz w:val="24"/>
          <w:szCs w:val="24"/>
        </w:rPr>
        <w:t>lea</w:t>
      </w:r>
      <w:r w:rsidR="00E366EE">
        <w:rPr>
          <w:rFonts w:ascii="Times New Roman" w:hAnsi="Times New Roman" w:cs="Times New Roman"/>
          <w:sz w:val="24"/>
          <w:szCs w:val="24"/>
        </w:rPr>
        <w:t>d</w:t>
      </w:r>
      <w:proofErr w:type="spellEnd"/>
      <w:r w:rsidR="00E366EE">
        <w:rPr>
          <w:rFonts w:ascii="Times New Roman" w:hAnsi="Times New Roman" w:cs="Times New Roman"/>
          <w:sz w:val="24"/>
          <w:szCs w:val="24"/>
        </w:rPr>
        <w:t xml:space="preserve"> to increase profits which has</w:t>
      </w:r>
      <w:r>
        <w:rPr>
          <w:rFonts w:ascii="Times New Roman" w:hAnsi="Times New Roman" w:cs="Times New Roman"/>
          <w:sz w:val="24"/>
          <w:szCs w:val="24"/>
        </w:rPr>
        <w:t xml:space="preserve"> helped bring expansion and making it the giant company it is today.</w:t>
      </w:r>
    </w:p>
    <w:p w:rsidR="00322209" w:rsidRDefault="000A1ACF"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b/>
        <w:t>The comp</w:t>
      </w:r>
      <w:r w:rsidR="00E366EE">
        <w:rPr>
          <w:rFonts w:ascii="Times New Roman" w:hAnsi="Times New Roman" w:cs="Times New Roman"/>
          <w:sz w:val="24"/>
          <w:szCs w:val="24"/>
        </w:rPr>
        <w:t>any deals with numerous products</w:t>
      </w:r>
      <w:r>
        <w:rPr>
          <w:rFonts w:ascii="Times New Roman" w:hAnsi="Times New Roman" w:cs="Times New Roman"/>
          <w:sz w:val="24"/>
          <w:szCs w:val="24"/>
        </w:rPr>
        <w:t xml:space="preserve"> of different design, ABC have helped make management decisions concerning the products that they should continue producing an</w:t>
      </w:r>
      <w:r w:rsidR="00926A21">
        <w:rPr>
          <w:rFonts w:ascii="Times New Roman" w:hAnsi="Times New Roman" w:cs="Times New Roman"/>
          <w:sz w:val="24"/>
          <w:szCs w:val="24"/>
        </w:rPr>
        <w:t>d which they should cease producing. This is bec</w:t>
      </w:r>
      <w:r w:rsidR="00E366EE">
        <w:rPr>
          <w:rFonts w:ascii="Times New Roman" w:hAnsi="Times New Roman" w:cs="Times New Roman"/>
          <w:sz w:val="24"/>
          <w:szCs w:val="24"/>
        </w:rPr>
        <w:t>ause costs are for each product</w:t>
      </w:r>
      <w:r w:rsidR="00926A21">
        <w:rPr>
          <w:rFonts w:ascii="Times New Roman" w:hAnsi="Times New Roman" w:cs="Times New Roman"/>
          <w:sz w:val="24"/>
          <w:szCs w:val="24"/>
        </w:rPr>
        <w:t xml:space="preserve"> can be easily traced and profitability determined. The less profitable products or those which are bringing loss are done away with.</w:t>
      </w:r>
      <w:r w:rsidR="00C048F0">
        <w:rPr>
          <w:rFonts w:ascii="Times New Roman" w:hAnsi="Times New Roman" w:cs="Times New Roman"/>
          <w:sz w:val="24"/>
          <w:szCs w:val="24"/>
        </w:rPr>
        <w:t xml:space="preserve"> This has</w:t>
      </w:r>
      <w:r w:rsidR="0001110F">
        <w:rPr>
          <w:rFonts w:ascii="Times New Roman" w:hAnsi="Times New Roman" w:cs="Times New Roman"/>
          <w:sz w:val="24"/>
          <w:szCs w:val="24"/>
        </w:rPr>
        <w:t xml:space="preserve"> brought about efficiency in the management of resources.</w:t>
      </w:r>
      <w:r w:rsidR="0001110F">
        <w:rPr>
          <w:rFonts w:ascii="Times New Roman" w:hAnsi="Times New Roman" w:cs="Times New Roman"/>
          <w:sz w:val="24"/>
          <w:szCs w:val="24"/>
        </w:rPr>
        <w:tab/>
      </w:r>
    </w:p>
    <w:p w:rsidR="0001110F" w:rsidRDefault="0001110F"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are</w:t>
      </w:r>
      <w:r w:rsidR="00C048F0">
        <w:rPr>
          <w:rFonts w:ascii="Times New Roman" w:hAnsi="Times New Roman" w:cs="Times New Roman"/>
          <w:sz w:val="24"/>
          <w:szCs w:val="24"/>
        </w:rPr>
        <w:t>a that ABC has</w:t>
      </w:r>
      <w:r>
        <w:rPr>
          <w:rFonts w:ascii="Times New Roman" w:hAnsi="Times New Roman" w:cs="Times New Roman"/>
          <w:sz w:val="24"/>
          <w:szCs w:val="24"/>
        </w:rPr>
        <w:t xml:space="preserve"> assisted in this company is</w:t>
      </w:r>
      <w:r w:rsidR="00C048F0">
        <w:rPr>
          <w:rFonts w:ascii="Times New Roman" w:hAnsi="Times New Roman" w:cs="Times New Roman"/>
          <w:sz w:val="24"/>
          <w:szCs w:val="24"/>
        </w:rPr>
        <w:t xml:space="preserve"> the</w:t>
      </w:r>
      <w:r>
        <w:rPr>
          <w:rFonts w:ascii="Times New Roman" w:hAnsi="Times New Roman" w:cs="Times New Roman"/>
          <w:sz w:val="24"/>
          <w:szCs w:val="24"/>
        </w:rPr>
        <w:t xml:space="preserve"> determination of prices. Since the costs can be accurately determined, prices can be set and the profits can be estimated easily per each unit of product. </w:t>
      </w:r>
      <w:r w:rsidR="009B0F11">
        <w:rPr>
          <w:rFonts w:ascii="Times New Roman" w:hAnsi="Times New Roman" w:cs="Times New Roman"/>
          <w:sz w:val="24"/>
          <w:szCs w:val="24"/>
        </w:rPr>
        <w:t>This ultimately minimizes the risks of overcharging consumers and has</w:t>
      </w:r>
      <w:r w:rsidR="00F0736C">
        <w:rPr>
          <w:rFonts w:ascii="Times New Roman" w:hAnsi="Times New Roman" w:cs="Times New Roman"/>
          <w:sz w:val="24"/>
          <w:szCs w:val="24"/>
        </w:rPr>
        <w:t xml:space="preserve"> helped in maintaining the continuity and expansion of the company.</w:t>
      </w:r>
    </w:p>
    <w:p w:rsidR="00E4417A" w:rsidRDefault="005F15F9"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Sustainability is an issue of interdependence among the compartments. </w:t>
      </w:r>
      <w:r w:rsidR="00586EF4">
        <w:rPr>
          <w:rFonts w:ascii="Times New Roman" w:hAnsi="Times New Roman" w:cs="Times New Roman"/>
          <w:sz w:val="24"/>
          <w:szCs w:val="24"/>
        </w:rPr>
        <w:t>A business that applies principles of sustainability is that which participates in environmental</w:t>
      </w:r>
      <w:r w:rsidR="00C048F0">
        <w:rPr>
          <w:rFonts w:ascii="Times New Roman" w:hAnsi="Times New Roman" w:cs="Times New Roman"/>
          <w:sz w:val="24"/>
          <w:szCs w:val="24"/>
        </w:rPr>
        <w:t>ly</w:t>
      </w:r>
      <w:r w:rsidR="00586EF4">
        <w:rPr>
          <w:rFonts w:ascii="Times New Roman" w:hAnsi="Times New Roman" w:cs="Times New Roman"/>
          <w:sz w:val="24"/>
          <w:szCs w:val="24"/>
        </w:rPr>
        <w:t xml:space="preserve"> friendly activities to ensure that the activities of the business do not lead to emission</w:t>
      </w:r>
      <w:r w:rsidR="00C048F0">
        <w:rPr>
          <w:rFonts w:ascii="Times New Roman" w:hAnsi="Times New Roman" w:cs="Times New Roman"/>
          <w:sz w:val="24"/>
          <w:szCs w:val="24"/>
        </w:rPr>
        <w:t>s of products that are hazardous</w:t>
      </w:r>
      <w:r w:rsidR="00586EF4">
        <w:rPr>
          <w:rFonts w:ascii="Times New Roman" w:hAnsi="Times New Roman" w:cs="Times New Roman"/>
          <w:sz w:val="24"/>
          <w:szCs w:val="24"/>
        </w:rPr>
        <w:t xml:space="preserve"> to the environment and the surrounding community</w:t>
      </w:r>
      <w:r w:rsidR="00C8094A">
        <w:rPr>
          <w:rFonts w:ascii="Times New Roman" w:hAnsi="Times New Roman" w:cs="Times New Roman"/>
          <w:sz w:val="24"/>
          <w:szCs w:val="24"/>
        </w:rPr>
        <w:t xml:space="preserve"> (</w:t>
      </w:r>
      <w:proofErr w:type="spellStart"/>
      <w:r w:rsidR="00263BA9" w:rsidRPr="00E84C1A">
        <w:rPr>
          <w:rFonts w:ascii="Times New Roman" w:eastAsia="Times New Roman" w:hAnsi="Times New Roman" w:cs="Times New Roman"/>
          <w:sz w:val="24"/>
          <w:szCs w:val="24"/>
        </w:rPr>
        <w:t>Sethi</w:t>
      </w:r>
      <w:proofErr w:type="spellEnd"/>
      <w:r w:rsidR="00263BA9">
        <w:rPr>
          <w:rFonts w:ascii="Times New Roman" w:eastAsia="Times New Roman" w:hAnsi="Times New Roman" w:cs="Times New Roman"/>
          <w:sz w:val="24"/>
          <w:szCs w:val="24"/>
        </w:rPr>
        <w:t xml:space="preserve"> et al., 2017)</w:t>
      </w:r>
      <w:r w:rsidR="00C8094A">
        <w:rPr>
          <w:rFonts w:ascii="Times New Roman" w:hAnsi="Times New Roman" w:cs="Times New Roman"/>
          <w:sz w:val="24"/>
          <w:szCs w:val="24"/>
        </w:rPr>
        <w:t>)</w:t>
      </w:r>
      <w:r w:rsidR="00586EF4">
        <w:rPr>
          <w:rFonts w:ascii="Times New Roman" w:hAnsi="Times New Roman" w:cs="Times New Roman"/>
          <w:sz w:val="24"/>
          <w:szCs w:val="24"/>
        </w:rPr>
        <w:t xml:space="preserve">. </w:t>
      </w:r>
      <w:r w:rsidR="00E4417A">
        <w:rPr>
          <w:rFonts w:ascii="Times New Roman" w:hAnsi="Times New Roman" w:cs="Times New Roman"/>
          <w:sz w:val="24"/>
          <w:szCs w:val="24"/>
        </w:rPr>
        <w:t>Jordan Company Inc. achieves this by ensuring minimal emissions of gas</w:t>
      </w:r>
      <w:r w:rsidR="00C048F0">
        <w:rPr>
          <w:rFonts w:ascii="Times New Roman" w:hAnsi="Times New Roman" w:cs="Times New Roman"/>
          <w:sz w:val="24"/>
          <w:szCs w:val="24"/>
        </w:rPr>
        <w:t>es into the atmosphere. It has</w:t>
      </w:r>
      <w:r w:rsidR="00E4417A">
        <w:rPr>
          <w:rFonts w:ascii="Times New Roman" w:hAnsi="Times New Roman" w:cs="Times New Roman"/>
          <w:sz w:val="24"/>
          <w:szCs w:val="24"/>
        </w:rPr>
        <w:t xml:space="preserve"> also taken part in environmental conservation like </w:t>
      </w:r>
      <w:r w:rsidR="00C048F0">
        <w:rPr>
          <w:rFonts w:ascii="Times New Roman" w:hAnsi="Times New Roman" w:cs="Times New Roman"/>
          <w:sz w:val="24"/>
          <w:szCs w:val="24"/>
        </w:rPr>
        <w:t xml:space="preserve">the </w:t>
      </w:r>
      <w:r w:rsidR="00E4417A">
        <w:rPr>
          <w:rFonts w:ascii="Times New Roman" w:hAnsi="Times New Roman" w:cs="Times New Roman"/>
          <w:sz w:val="24"/>
          <w:szCs w:val="24"/>
        </w:rPr>
        <w:t xml:space="preserve">planting of </w:t>
      </w:r>
      <w:r w:rsidR="00F90BDB">
        <w:rPr>
          <w:rFonts w:ascii="Times New Roman" w:hAnsi="Times New Roman" w:cs="Times New Roman"/>
          <w:sz w:val="24"/>
          <w:szCs w:val="24"/>
        </w:rPr>
        <w:t xml:space="preserve">trees. </w:t>
      </w:r>
      <w:r w:rsidR="00732ED0">
        <w:rPr>
          <w:rFonts w:ascii="Times New Roman" w:hAnsi="Times New Roman" w:cs="Times New Roman"/>
          <w:sz w:val="24"/>
          <w:szCs w:val="24"/>
        </w:rPr>
        <w:t>The plants around can utilize gases, such as carbon dioxide released to the atmosphere, hence balancing the ecosystem</w:t>
      </w:r>
      <w:r w:rsidR="00E4417A">
        <w:rPr>
          <w:rFonts w:ascii="Times New Roman" w:hAnsi="Times New Roman" w:cs="Times New Roman"/>
          <w:sz w:val="24"/>
          <w:szCs w:val="24"/>
        </w:rPr>
        <w:t>.</w:t>
      </w:r>
    </w:p>
    <w:p w:rsidR="00243EEE" w:rsidRDefault="00E4417A" w:rsidP="007214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Most organizations in the Middle East do not utilize the ABC system, mostly beca</w:t>
      </w:r>
      <w:r w:rsidR="00C943EC">
        <w:rPr>
          <w:rFonts w:ascii="Times New Roman" w:hAnsi="Times New Roman" w:cs="Times New Roman"/>
          <w:sz w:val="24"/>
          <w:szCs w:val="24"/>
        </w:rPr>
        <w:t>use they are family own and has little regard for costs</w:t>
      </w:r>
      <w:r>
        <w:rPr>
          <w:rFonts w:ascii="Times New Roman" w:hAnsi="Times New Roman" w:cs="Times New Roman"/>
          <w:sz w:val="24"/>
          <w:szCs w:val="24"/>
        </w:rPr>
        <w:t xml:space="preserve">. Many business leaders are also not willing to attend training to be taught about this relatively new costing system. </w:t>
      </w:r>
      <w:r w:rsidR="00B13E54">
        <w:rPr>
          <w:rFonts w:ascii="Times New Roman" w:hAnsi="Times New Roman" w:cs="Times New Roman"/>
          <w:sz w:val="24"/>
          <w:szCs w:val="24"/>
        </w:rPr>
        <w:t>Another reason why most business</w:t>
      </w:r>
      <w:r w:rsidR="00C943EC">
        <w:rPr>
          <w:rFonts w:ascii="Times New Roman" w:hAnsi="Times New Roman" w:cs="Times New Roman"/>
          <w:sz w:val="24"/>
          <w:szCs w:val="24"/>
        </w:rPr>
        <w:t>es</w:t>
      </w:r>
      <w:r w:rsidR="00B13E54">
        <w:rPr>
          <w:rFonts w:ascii="Times New Roman" w:hAnsi="Times New Roman" w:cs="Times New Roman"/>
          <w:sz w:val="24"/>
          <w:szCs w:val="24"/>
        </w:rPr>
        <w:t xml:space="preserve"> do not apply this method is due to little existence of competition. Regardless of all the above</w:t>
      </w:r>
      <w:r w:rsidR="00C943EC">
        <w:rPr>
          <w:rFonts w:ascii="Times New Roman" w:hAnsi="Times New Roman" w:cs="Times New Roman"/>
          <w:sz w:val="24"/>
          <w:szCs w:val="24"/>
        </w:rPr>
        <w:t xml:space="preserve"> reasons, the business that has</w:t>
      </w:r>
      <w:r w:rsidR="00B13E54">
        <w:rPr>
          <w:rFonts w:ascii="Times New Roman" w:hAnsi="Times New Roman" w:cs="Times New Roman"/>
          <w:sz w:val="24"/>
          <w:szCs w:val="24"/>
        </w:rPr>
        <w:t xml:space="preserve"> utilized the ABC system has f</w:t>
      </w:r>
      <w:r w:rsidR="00C943EC">
        <w:rPr>
          <w:rFonts w:ascii="Times New Roman" w:hAnsi="Times New Roman" w:cs="Times New Roman"/>
          <w:sz w:val="24"/>
          <w:szCs w:val="24"/>
        </w:rPr>
        <w:t xml:space="preserve">ound them </w:t>
      </w:r>
      <w:proofErr w:type="gramStart"/>
      <w:r w:rsidR="00C943EC">
        <w:rPr>
          <w:rFonts w:ascii="Times New Roman" w:hAnsi="Times New Roman" w:cs="Times New Roman"/>
          <w:sz w:val="24"/>
          <w:szCs w:val="24"/>
        </w:rPr>
        <w:t>worthwhile,</w:t>
      </w:r>
      <w:proofErr w:type="gramEnd"/>
      <w:r w:rsidR="00C943EC">
        <w:rPr>
          <w:rFonts w:ascii="Times New Roman" w:hAnsi="Times New Roman" w:cs="Times New Roman"/>
          <w:sz w:val="24"/>
          <w:szCs w:val="24"/>
        </w:rPr>
        <w:t xml:space="preserve"> there has</w:t>
      </w:r>
      <w:r w:rsidR="00B13E54">
        <w:rPr>
          <w:rFonts w:ascii="Times New Roman" w:hAnsi="Times New Roman" w:cs="Times New Roman"/>
          <w:sz w:val="24"/>
          <w:szCs w:val="24"/>
        </w:rPr>
        <w:t xml:space="preserve"> been </w:t>
      </w:r>
      <w:r w:rsidR="00C943EC">
        <w:rPr>
          <w:rFonts w:ascii="Times New Roman" w:hAnsi="Times New Roman" w:cs="Times New Roman"/>
          <w:sz w:val="24"/>
          <w:szCs w:val="24"/>
        </w:rPr>
        <w:t xml:space="preserve">a </w:t>
      </w:r>
      <w:r w:rsidR="00B13E54">
        <w:rPr>
          <w:rFonts w:ascii="Times New Roman" w:hAnsi="Times New Roman" w:cs="Times New Roman"/>
          <w:sz w:val="24"/>
          <w:szCs w:val="24"/>
        </w:rPr>
        <w:t>decline in the costs which has led to increased profits. The turnover for the companies utili</w:t>
      </w:r>
      <w:r w:rsidR="00B5444E">
        <w:rPr>
          <w:rFonts w:ascii="Times New Roman" w:hAnsi="Times New Roman" w:cs="Times New Roman"/>
          <w:sz w:val="24"/>
          <w:szCs w:val="24"/>
        </w:rPr>
        <w:t>zing this method of costing has</w:t>
      </w:r>
      <w:r w:rsidR="00B13E54">
        <w:rPr>
          <w:rFonts w:ascii="Times New Roman" w:hAnsi="Times New Roman" w:cs="Times New Roman"/>
          <w:sz w:val="24"/>
          <w:szCs w:val="24"/>
        </w:rPr>
        <w:t xml:space="preserve"> steadily increased. </w:t>
      </w:r>
      <w:r w:rsidR="00EA4A84">
        <w:rPr>
          <w:rFonts w:ascii="Times New Roman" w:hAnsi="Times New Roman" w:cs="Times New Roman"/>
          <w:sz w:val="24"/>
          <w:szCs w:val="24"/>
        </w:rPr>
        <w:t>The</w:t>
      </w:r>
      <w:r w:rsidR="00C943EC">
        <w:rPr>
          <w:rFonts w:ascii="Times New Roman" w:hAnsi="Times New Roman" w:cs="Times New Roman"/>
          <w:sz w:val="24"/>
          <w:szCs w:val="24"/>
        </w:rPr>
        <w:t xml:space="preserve"> method has</w:t>
      </w:r>
      <w:r w:rsidR="00575FEF">
        <w:rPr>
          <w:rFonts w:ascii="Times New Roman" w:hAnsi="Times New Roman" w:cs="Times New Roman"/>
          <w:sz w:val="24"/>
          <w:szCs w:val="24"/>
        </w:rPr>
        <w:t xml:space="preserve"> </w:t>
      </w:r>
      <w:r w:rsidR="00EA4A84">
        <w:rPr>
          <w:rFonts w:ascii="Times New Roman" w:hAnsi="Times New Roman" w:cs="Times New Roman"/>
          <w:sz w:val="24"/>
          <w:szCs w:val="24"/>
        </w:rPr>
        <w:t xml:space="preserve">begun to gain </w:t>
      </w:r>
      <w:r w:rsidR="00EA4A84">
        <w:rPr>
          <w:rFonts w:ascii="Times New Roman" w:hAnsi="Times New Roman" w:cs="Times New Roman"/>
          <w:sz w:val="24"/>
          <w:szCs w:val="24"/>
        </w:rPr>
        <w:lastRenderedPageBreak/>
        <w:t>prominence with</w:t>
      </w:r>
      <w:r w:rsidR="00575FEF">
        <w:rPr>
          <w:rFonts w:ascii="Times New Roman" w:hAnsi="Times New Roman" w:cs="Times New Roman"/>
          <w:sz w:val="24"/>
          <w:szCs w:val="24"/>
        </w:rPr>
        <w:t xml:space="preserve"> private businesses and public hospitals lead</w:t>
      </w:r>
      <w:r w:rsidR="00EA4A84">
        <w:rPr>
          <w:rFonts w:ascii="Times New Roman" w:hAnsi="Times New Roman" w:cs="Times New Roman"/>
          <w:sz w:val="24"/>
          <w:szCs w:val="24"/>
        </w:rPr>
        <w:t>ing</w:t>
      </w:r>
      <w:r w:rsidR="00575FEF">
        <w:rPr>
          <w:rFonts w:ascii="Times New Roman" w:hAnsi="Times New Roman" w:cs="Times New Roman"/>
          <w:sz w:val="24"/>
          <w:szCs w:val="24"/>
        </w:rPr>
        <w:t xml:space="preserve"> in </w:t>
      </w:r>
      <w:r w:rsidR="00C943EC">
        <w:rPr>
          <w:rFonts w:ascii="Times New Roman" w:hAnsi="Times New Roman" w:cs="Times New Roman"/>
          <w:sz w:val="24"/>
          <w:szCs w:val="24"/>
        </w:rPr>
        <w:t xml:space="preserve">the </w:t>
      </w:r>
      <w:r w:rsidR="00575FEF">
        <w:rPr>
          <w:rFonts w:ascii="Times New Roman" w:hAnsi="Times New Roman" w:cs="Times New Roman"/>
          <w:sz w:val="24"/>
          <w:szCs w:val="24"/>
        </w:rPr>
        <w:t>application of the ABC system.</w:t>
      </w:r>
    </w:p>
    <w:p w:rsidR="00243EEE" w:rsidRDefault="00243EEE" w:rsidP="0072148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53CF8" w:rsidRDefault="00243EEE" w:rsidP="002F2C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4C1A" w:rsidRDefault="00E84C1A" w:rsidP="00E84C1A">
      <w:pPr>
        <w:spacing w:after="0" w:line="480" w:lineRule="auto"/>
        <w:ind w:left="720" w:hanging="720"/>
        <w:rPr>
          <w:rFonts w:ascii="Times New Roman" w:eastAsia="Times New Roman" w:hAnsi="Times New Roman" w:cs="Times New Roman"/>
          <w:sz w:val="24"/>
          <w:szCs w:val="24"/>
        </w:rPr>
      </w:pPr>
      <w:proofErr w:type="spellStart"/>
      <w:r w:rsidRPr="00E84C1A">
        <w:rPr>
          <w:rFonts w:ascii="Times New Roman" w:eastAsia="Times New Roman" w:hAnsi="Times New Roman" w:cs="Times New Roman"/>
          <w:sz w:val="24"/>
          <w:szCs w:val="24"/>
        </w:rPr>
        <w:t>Aghelie</w:t>
      </w:r>
      <w:proofErr w:type="spellEnd"/>
      <w:r w:rsidRPr="00E84C1A">
        <w:rPr>
          <w:rFonts w:ascii="Times New Roman" w:eastAsia="Times New Roman" w:hAnsi="Times New Roman" w:cs="Times New Roman"/>
          <w:sz w:val="24"/>
          <w:szCs w:val="24"/>
        </w:rPr>
        <w:t>, A. (2017). Exploring drivers and barriers to sustainability green business practices within small medium sized enterprises: Primary findings. International Journal of Business and Economic Development, 5(1), 41–48.</w:t>
      </w:r>
    </w:p>
    <w:p w:rsidR="00E84C1A" w:rsidRDefault="00E84C1A" w:rsidP="00E84C1A">
      <w:pPr>
        <w:spacing w:after="0" w:line="480" w:lineRule="auto"/>
        <w:ind w:left="720" w:hanging="720"/>
        <w:rPr>
          <w:rFonts w:ascii="Times New Roman" w:eastAsia="Times New Roman" w:hAnsi="Times New Roman" w:cs="Times New Roman"/>
          <w:sz w:val="24"/>
          <w:szCs w:val="24"/>
        </w:rPr>
      </w:pPr>
      <w:proofErr w:type="spellStart"/>
      <w:r w:rsidRPr="00E84C1A">
        <w:rPr>
          <w:rFonts w:ascii="Times New Roman" w:eastAsia="Times New Roman" w:hAnsi="Times New Roman" w:cs="Times New Roman"/>
          <w:sz w:val="24"/>
          <w:szCs w:val="24"/>
        </w:rPr>
        <w:t>Neto</w:t>
      </w:r>
      <w:proofErr w:type="spellEnd"/>
      <w:r w:rsidRPr="00E84C1A">
        <w:rPr>
          <w:rFonts w:ascii="Times New Roman" w:eastAsia="Times New Roman" w:hAnsi="Times New Roman" w:cs="Times New Roman"/>
          <w:sz w:val="24"/>
          <w:szCs w:val="24"/>
        </w:rPr>
        <w:t xml:space="preserve">, H. F. M., </w:t>
      </w:r>
      <w:proofErr w:type="spellStart"/>
      <w:r w:rsidRPr="00E84C1A">
        <w:rPr>
          <w:rFonts w:ascii="Times New Roman" w:eastAsia="Times New Roman" w:hAnsi="Times New Roman" w:cs="Times New Roman"/>
          <w:sz w:val="24"/>
          <w:szCs w:val="24"/>
        </w:rPr>
        <w:t>Agostinho</w:t>
      </w:r>
      <w:proofErr w:type="spellEnd"/>
      <w:r w:rsidRPr="00E84C1A">
        <w:rPr>
          <w:rFonts w:ascii="Times New Roman" w:eastAsia="Times New Roman" w:hAnsi="Times New Roman" w:cs="Times New Roman"/>
          <w:sz w:val="24"/>
          <w:szCs w:val="24"/>
        </w:rPr>
        <w:t xml:space="preserve">, F., Almeida, C. M. V. B., Moreno </w:t>
      </w:r>
      <w:proofErr w:type="spellStart"/>
      <w:r w:rsidRPr="00E84C1A">
        <w:rPr>
          <w:rFonts w:ascii="Times New Roman" w:eastAsia="Times New Roman" w:hAnsi="Times New Roman" w:cs="Times New Roman"/>
          <w:sz w:val="24"/>
          <w:szCs w:val="24"/>
        </w:rPr>
        <w:t>García</w:t>
      </w:r>
      <w:proofErr w:type="spellEnd"/>
      <w:r w:rsidRPr="00E84C1A">
        <w:rPr>
          <w:rFonts w:ascii="Times New Roman" w:eastAsia="Times New Roman" w:hAnsi="Times New Roman" w:cs="Times New Roman"/>
          <w:sz w:val="24"/>
          <w:szCs w:val="24"/>
        </w:rPr>
        <w:t xml:space="preserve">, R. R., &amp; </w:t>
      </w:r>
      <w:proofErr w:type="spellStart"/>
      <w:r w:rsidRPr="00E84C1A">
        <w:rPr>
          <w:rFonts w:ascii="Times New Roman" w:eastAsia="Times New Roman" w:hAnsi="Times New Roman" w:cs="Times New Roman"/>
          <w:sz w:val="24"/>
          <w:szCs w:val="24"/>
        </w:rPr>
        <w:t>Giannetti</w:t>
      </w:r>
      <w:proofErr w:type="spellEnd"/>
      <w:r w:rsidRPr="00E84C1A">
        <w:rPr>
          <w:rFonts w:ascii="Times New Roman" w:eastAsia="Times New Roman" w:hAnsi="Times New Roman" w:cs="Times New Roman"/>
          <w:sz w:val="24"/>
          <w:szCs w:val="24"/>
        </w:rPr>
        <w:t xml:space="preserve">, B. F. (2018). Activity-based costing using </w:t>
      </w:r>
      <w:proofErr w:type="spellStart"/>
      <w:r w:rsidRPr="00E84C1A">
        <w:rPr>
          <w:rFonts w:ascii="Times New Roman" w:eastAsia="Times New Roman" w:hAnsi="Times New Roman" w:cs="Times New Roman"/>
          <w:sz w:val="24"/>
          <w:szCs w:val="24"/>
        </w:rPr>
        <w:t>multicriteria</w:t>
      </w:r>
      <w:proofErr w:type="spellEnd"/>
      <w:r w:rsidRPr="00E84C1A">
        <w:rPr>
          <w:rFonts w:ascii="Times New Roman" w:eastAsia="Times New Roman" w:hAnsi="Times New Roman" w:cs="Times New Roman"/>
          <w:sz w:val="24"/>
          <w:szCs w:val="24"/>
        </w:rPr>
        <w:t xml:space="preserve"> drivers: An accounting proposal to boost companies toward sustainability. Frontiers in Energy Research, 6. Retrieved from </w:t>
      </w:r>
      <w:hyperlink r:id="rId7" w:history="1">
        <w:r w:rsidRPr="00E12A75">
          <w:rPr>
            <w:rStyle w:val="Hyperlink"/>
            <w:rFonts w:ascii="Times New Roman" w:eastAsia="Times New Roman" w:hAnsi="Times New Roman" w:cs="Times New Roman"/>
            <w:sz w:val="24"/>
            <w:szCs w:val="24"/>
          </w:rPr>
          <w:t>https://www.frontiersin.org/articles/10.3389/fenrg.2018.00036/full</w:t>
        </w:r>
      </w:hyperlink>
    </w:p>
    <w:p w:rsidR="00E84C1A" w:rsidRPr="00C36D9A" w:rsidRDefault="00E84C1A" w:rsidP="00E84C1A">
      <w:pPr>
        <w:spacing w:after="0" w:line="480" w:lineRule="auto"/>
        <w:ind w:left="720" w:hanging="720"/>
        <w:rPr>
          <w:rFonts w:ascii="Times New Roman" w:eastAsia="Times New Roman" w:hAnsi="Times New Roman" w:cs="Times New Roman"/>
          <w:sz w:val="24"/>
          <w:szCs w:val="24"/>
        </w:rPr>
      </w:pPr>
      <w:proofErr w:type="spellStart"/>
      <w:r w:rsidRPr="00E84C1A">
        <w:rPr>
          <w:rFonts w:ascii="Times New Roman" w:eastAsia="Times New Roman" w:hAnsi="Times New Roman" w:cs="Times New Roman"/>
          <w:sz w:val="24"/>
          <w:szCs w:val="24"/>
        </w:rPr>
        <w:t>Sethi</w:t>
      </w:r>
      <w:proofErr w:type="spellEnd"/>
      <w:r w:rsidRPr="00E84C1A">
        <w:rPr>
          <w:rFonts w:ascii="Times New Roman" w:eastAsia="Times New Roman" w:hAnsi="Times New Roman" w:cs="Times New Roman"/>
          <w:sz w:val="24"/>
          <w:szCs w:val="24"/>
        </w:rPr>
        <w:t xml:space="preserve">, S. P., Martell, T. F., &amp; </w:t>
      </w:r>
      <w:proofErr w:type="spellStart"/>
      <w:r w:rsidRPr="00E84C1A">
        <w:rPr>
          <w:rFonts w:ascii="Times New Roman" w:eastAsia="Times New Roman" w:hAnsi="Times New Roman" w:cs="Times New Roman"/>
          <w:sz w:val="24"/>
          <w:szCs w:val="24"/>
        </w:rPr>
        <w:t>Demir</w:t>
      </w:r>
      <w:proofErr w:type="spellEnd"/>
      <w:r w:rsidRPr="00E84C1A">
        <w:rPr>
          <w:rFonts w:ascii="Times New Roman" w:eastAsia="Times New Roman" w:hAnsi="Times New Roman" w:cs="Times New Roman"/>
          <w:sz w:val="24"/>
          <w:szCs w:val="24"/>
        </w:rPr>
        <w:t>, M. (2017). An evaluation of the quality of corporate social responsibility reports by some of the world’s largest financial institutions. Journal of Business Ethics, 140(4), 787–805.</w:t>
      </w:r>
    </w:p>
    <w:p w:rsidR="002F2C0F" w:rsidRPr="00C61F34" w:rsidRDefault="00E84C1A" w:rsidP="00E84C1A">
      <w:pPr>
        <w:spacing w:line="480" w:lineRule="auto"/>
        <w:ind w:left="720" w:hanging="720"/>
        <w:rPr>
          <w:rFonts w:ascii="Times New Roman" w:hAnsi="Times New Roman" w:cs="Times New Roman"/>
          <w:sz w:val="24"/>
          <w:szCs w:val="24"/>
        </w:rPr>
      </w:pPr>
      <w:proofErr w:type="spellStart"/>
      <w:r w:rsidRPr="00E84C1A">
        <w:rPr>
          <w:rFonts w:ascii="Times New Roman" w:hAnsi="Times New Roman" w:cs="Times New Roman"/>
          <w:sz w:val="24"/>
          <w:szCs w:val="24"/>
        </w:rPr>
        <w:t>Soomro</w:t>
      </w:r>
      <w:proofErr w:type="spellEnd"/>
      <w:r w:rsidRPr="00E84C1A">
        <w:rPr>
          <w:rFonts w:ascii="Times New Roman" w:hAnsi="Times New Roman" w:cs="Times New Roman"/>
          <w:sz w:val="24"/>
          <w:szCs w:val="24"/>
        </w:rPr>
        <w:t xml:space="preserve">, M. </w:t>
      </w:r>
      <w:bookmarkStart w:id="0" w:name="_GoBack"/>
      <w:bookmarkEnd w:id="0"/>
      <w:r w:rsidRPr="00E84C1A">
        <w:rPr>
          <w:rFonts w:ascii="Times New Roman" w:hAnsi="Times New Roman" w:cs="Times New Roman"/>
          <w:sz w:val="24"/>
          <w:szCs w:val="24"/>
        </w:rPr>
        <w:t>A., &amp; Lai, F-W. (2017). Examining a new paradigm of enterprise sustainability risk management. Global Business and Management Research, 9(1s), 328–337.</w:t>
      </w:r>
    </w:p>
    <w:sectPr w:rsidR="002F2C0F" w:rsidRPr="00C61F34" w:rsidSect="00C61F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B31" w:rsidRDefault="00134B31" w:rsidP="00C61F34">
      <w:pPr>
        <w:spacing w:after="0" w:line="240" w:lineRule="auto"/>
      </w:pPr>
      <w:r>
        <w:separator/>
      </w:r>
    </w:p>
  </w:endnote>
  <w:endnote w:type="continuationSeparator" w:id="0">
    <w:p w:rsidR="00134B31" w:rsidRDefault="00134B31" w:rsidP="00C61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B31" w:rsidRDefault="00134B31" w:rsidP="00C61F34">
      <w:pPr>
        <w:spacing w:after="0" w:line="240" w:lineRule="auto"/>
      </w:pPr>
      <w:r>
        <w:separator/>
      </w:r>
    </w:p>
  </w:footnote>
  <w:footnote w:type="continuationSeparator" w:id="0">
    <w:p w:rsidR="00134B31" w:rsidRDefault="00134B31" w:rsidP="00C61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549191"/>
      <w:docPartObj>
        <w:docPartGallery w:val="Page Numbers (Top of Page)"/>
        <w:docPartUnique/>
      </w:docPartObj>
    </w:sdtPr>
    <w:sdtEndPr>
      <w:rPr>
        <w:noProof/>
      </w:rPr>
    </w:sdtEndPr>
    <w:sdtContent>
      <w:p w:rsidR="00C61F34" w:rsidRDefault="00E91BA5">
        <w:pPr>
          <w:pStyle w:val="Header"/>
          <w:jc w:val="right"/>
        </w:pPr>
        <w:r>
          <w:fldChar w:fldCharType="begin"/>
        </w:r>
        <w:r w:rsidR="00C61F34">
          <w:instrText xml:space="preserve"> PAGE   \* MERGEFORMAT </w:instrText>
        </w:r>
        <w:r>
          <w:fldChar w:fldCharType="separate"/>
        </w:r>
        <w:r w:rsidR="00721481">
          <w:rPr>
            <w:noProof/>
          </w:rPr>
          <w:t>2</w:t>
        </w:r>
        <w:r>
          <w:rPr>
            <w:noProof/>
          </w:rPr>
          <w:fldChar w:fldCharType="end"/>
        </w:r>
      </w:p>
    </w:sdtContent>
  </w:sdt>
  <w:p w:rsidR="00C61F34" w:rsidRPr="00C61F34" w:rsidRDefault="00C61F34">
    <w:pPr>
      <w:pStyle w:val="Header"/>
      <w:rPr>
        <w:rFonts w:ascii="Times New Roman" w:hAnsi="Times New Roman" w:cs="Times New Roman"/>
        <w:sz w:val="24"/>
        <w:szCs w:val="24"/>
      </w:rPr>
    </w:pPr>
    <w:r w:rsidRPr="00C61F34">
      <w:rPr>
        <w:rFonts w:ascii="Times New Roman" w:hAnsi="Times New Roman" w:cs="Times New Roman"/>
        <w:sz w:val="24"/>
        <w:szCs w:val="24"/>
      </w:rPr>
      <w:t xml:space="preserve">COSTING SYSTEMS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F34" w:rsidRPr="00C61F34" w:rsidRDefault="00C61F34">
    <w:pPr>
      <w:pStyle w:val="Header"/>
      <w:rPr>
        <w:rFonts w:ascii="Times New Roman" w:hAnsi="Times New Roman" w:cs="Times New Roman"/>
        <w:sz w:val="24"/>
        <w:szCs w:val="24"/>
      </w:rPr>
    </w:pPr>
    <w:r w:rsidRPr="00C61F34">
      <w:rPr>
        <w:rFonts w:ascii="Times New Roman" w:hAnsi="Times New Roman" w:cs="Times New Roman"/>
        <w:sz w:val="24"/>
        <w:szCs w:val="24"/>
      </w:rPr>
      <w:t xml:space="preserve">Running head: COSTING SYSTEMS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Y0tLQ0Njc3MjcyNTBR0lEKTi0uzszPAykwrAUAUJfGXywAAAA="/>
  </w:docVars>
  <w:rsids>
    <w:rsidRoot w:val="00C61F34"/>
    <w:rsid w:val="0001110F"/>
    <w:rsid w:val="000339CE"/>
    <w:rsid w:val="000A1ACF"/>
    <w:rsid w:val="000D57F2"/>
    <w:rsid w:val="000F7720"/>
    <w:rsid w:val="00134B31"/>
    <w:rsid w:val="00153CF8"/>
    <w:rsid w:val="00166E98"/>
    <w:rsid w:val="00173DE6"/>
    <w:rsid w:val="001871E4"/>
    <w:rsid w:val="001F6095"/>
    <w:rsid w:val="00243EEE"/>
    <w:rsid w:val="00263BA9"/>
    <w:rsid w:val="00286F47"/>
    <w:rsid w:val="0029467B"/>
    <w:rsid w:val="002A173C"/>
    <w:rsid w:val="002B3BD8"/>
    <w:rsid w:val="002D058C"/>
    <w:rsid w:val="002F2C0F"/>
    <w:rsid w:val="002F40C5"/>
    <w:rsid w:val="00322209"/>
    <w:rsid w:val="003533FC"/>
    <w:rsid w:val="003B0FD1"/>
    <w:rsid w:val="003F7134"/>
    <w:rsid w:val="0041312A"/>
    <w:rsid w:val="004467B7"/>
    <w:rsid w:val="004600DC"/>
    <w:rsid w:val="004975FD"/>
    <w:rsid w:val="004A787A"/>
    <w:rsid w:val="004C5DFD"/>
    <w:rsid w:val="005458C4"/>
    <w:rsid w:val="005463B6"/>
    <w:rsid w:val="00575FEF"/>
    <w:rsid w:val="00586EF4"/>
    <w:rsid w:val="005B3FE7"/>
    <w:rsid w:val="005D2451"/>
    <w:rsid w:val="005E0A33"/>
    <w:rsid w:val="005E4634"/>
    <w:rsid w:val="005F15F9"/>
    <w:rsid w:val="006365BD"/>
    <w:rsid w:val="0065601B"/>
    <w:rsid w:val="006E13DF"/>
    <w:rsid w:val="006F1D9C"/>
    <w:rsid w:val="00721481"/>
    <w:rsid w:val="00722C90"/>
    <w:rsid w:val="00732ED0"/>
    <w:rsid w:val="00753525"/>
    <w:rsid w:val="008F14E0"/>
    <w:rsid w:val="00920C8E"/>
    <w:rsid w:val="00926A21"/>
    <w:rsid w:val="00936D82"/>
    <w:rsid w:val="0095686B"/>
    <w:rsid w:val="009A3F34"/>
    <w:rsid w:val="009B0F11"/>
    <w:rsid w:val="00A203BC"/>
    <w:rsid w:val="00A554A8"/>
    <w:rsid w:val="00A7629F"/>
    <w:rsid w:val="00A92C53"/>
    <w:rsid w:val="00AA2415"/>
    <w:rsid w:val="00B13E54"/>
    <w:rsid w:val="00B27750"/>
    <w:rsid w:val="00B5444E"/>
    <w:rsid w:val="00B6472B"/>
    <w:rsid w:val="00BA782A"/>
    <w:rsid w:val="00BD7DAE"/>
    <w:rsid w:val="00BE6600"/>
    <w:rsid w:val="00BF52E8"/>
    <w:rsid w:val="00C048F0"/>
    <w:rsid w:val="00C14CE6"/>
    <w:rsid w:val="00C36D9A"/>
    <w:rsid w:val="00C61F34"/>
    <w:rsid w:val="00C8094A"/>
    <w:rsid w:val="00C943EC"/>
    <w:rsid w:val="00D2076A"/>
    <w:rsid w:val="00D241C4"/>
    <w:rsid w:val="00D32E7F"/>
    <w:rsid w:val="00DE0B22"/>
    <w:rsid w:val="00E366EE"/>
    <w:rsid w:val="00E42BB8"/>
    <w:rsid w:val="00E4417A"/>
    <w:rsid w:val="00E662C7"/>
    <w:rsid w:val="00E7133D"/>
    <w:rsid w:val="00E84C1A"/>
    <w:rsid w:val="00E86A0E"/>
    <w:rsid w:val="00E91BA5"/>
    <w:rsid w:val="00EA4A84"/>
    <w:rsid w:val="00EA644D"/>
    <w:rsid w:val="00ED5938"/>
    <w:rsid w:val="00F0736C"/>
    <w:rsid w:val="00F111CC"/>
    <w:rsid w:val="00F90BDB"/>
    <w:rsid w:val="00FB1F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F34"/>
  </w:style>
  <w:style w:type="paragraph" w:styleId="Footer">
    <w:name w:val="footer"/>
    <w:basedOn w:val="Normal"/>
    <w:link w:val="FooterChar"/>
    <w:uiPriority w:val="99"/>
    <w:unhideWhenUsed/>
    <w:rsid w:val="00C61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F34"/>
  </w:style>
  <w:style w:type="character" w:styleId="Hyperlink">
    <w:name w:val="Hyperlink"/>
    <w:basedOn w:val="DefaultParagraphFont"/>
    <w:uiPriority w:val="99"/>
    <w:unhideWhenUsed/>
    <w:rsid w:val="004C5DF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133">
      <w:bodyDiv w:val="1"/>
      <w:marLeft w:val="0"/>
      <w:marRight w:val="0"/>
      <w:marTop w:val="0"/>
      <w:marBottom w:val="0"/>
      <w:divBdr>
        <w:top w:val="none" w:sz="0" w:space="0" w:color="auto"/>
        <w:left w:val="none" w:sz="0" w:space="0" w:color="auto"/>
        <w:bottom w:val="none" w:sz="0" w:space="0" w:color="auto"/>
        <w:right w:val="none" w:sz="0" w:space="0" w:color="auto"/>
      </w:divBdr>
      <w:divsChild>
        <w:div w:id="277371797">
          <w:marLeft w:val="0"/>
          <w:marRight w:val="0"/>
          <w:marTop w:val="0"/>
          <w:marBottom w:val="0"/>
          <w:divBdr>
            <w:top w:val="none" w:sz="0" w:space="0" w:color="auto"/>
            <w:left w:val="none" w:sz="0" w:space="0" w:color="auto"/>
            <w:bottom w:val="none" w:sz="0" w:space="0" w:color="auto"/>
            <w:right w:val="none" w:sz="0" w:space="0" w:color="auto"/>
          </w:divBdr>
        </w:div>
      </w:divsChild>
    </w:div>
    <w:div w:id="236406747">
      <w:bodyDiv w:val="1"/>
      <w:marLeft w:val="0"/>
      <w:marRight w:val="0"/>
      <w:marTop w:val="0"/>
      <w:marBottom w:val="0"/>
      <w:divBdr>
        <w:top w:val="none" w:sz="0" w:space="0" w:color="auto"/>
        <w:left w:val="none" w:sz="0" w:space="0" w:color="auto"/>
        <w:bottom w:val="none" w:sz="0" w:space="0" w:color="auto"/>
        <w:right w:val="none" w:sz="0" w:space="0" w:color="auto"/>
      </w:divBdr>
      <w:divsChild>
        <w:div w:id="2015065483">
          <w:marLeft w:val="0"/>
          <w:marRight w:val="0"/>
          <w:marTop w:val="0"/>
          <w:marBottom w:val="0"/>
          <w:divBdr>
            <w:top w:val="none" w:sz="0" w:space="0" w:color="auto"/>
            <w:left w:val="none" w:sz="0" w:space="0" w:color="auto"/>
            <w:bottom w:val="none" w:sz="0" w:space="0" w:color="auto"/>
            <w:right w:val="none" w:sz="0" w:space="0" w:color="auto"/>
          </w:divBdr>
        </w:div>
      </w:divsChild>
    </w:div>
    <w:div w:id="486365551">
      <w:bodyDiv w:val="1"/>
      <w:marLeft w:val="0"/>
      <w:marRight w:val="0"/>
      <w:marTop w:val="0"/>
      <w:marBottom w:val="0"/>
      <w:divBdr>
        <w:top w:val="none" w:sz="0" w:space="0" w:color="auto"/>
        <w:left w:val="none" w:sz="0" w:space="0" w:color="auto"/>
        <w:bottom w:val="none" w:sz="0" w:space="0" w:color="auto"/>
        <w:right w:val="none" w:sz="0" w:space="0" w:color="auto"/>
      </w:divBdr>
      <w:divsChild>
        <w:div w:id="1676572621">
          <w:marLeft w:val="0"/>
          <w:marRight w:val="0"/>
          <w:marTop w:val="0"/>
          <w:marBottom w:val="0"/>
          <w:divBdr>
            <w:top w:val="none" w:sz="0" w:space="0" w:color="auto"/>
            <w:left w:val="none" w:sz="0" w:space="0" w:color="auto"/>
            <w:bottom w:val="none" w:sz="0" w:space="0" w:color="auto"/>
            <w:right w:val="none" w:sz="0" w:space="0" w:color="auto"/>
          </w:divBdr>
        </w:div>
      </w:divsChild>
    </w:div>
    <w:div w:id="688676469">
      <w:bodyDiv w:val="1"/>
      <w:marLeft w:val="0"/>
      <w:marRight w:val="0"/>
      <w:marTop w:val="0"/>
      <w:marBottom w:val="0"/>
      <w:divBdr>
        <w:top w:val="none" w:sz="0" w:space="0" w:color="auto"/>
        <w:left w:val="none" w:sz="0" w:space="0" w:color="auto"/>
        <w:bottom w:val="none" w:sz="0" w:space="0" w:color="auto"/>
        <w:right w:val="none" w:sz="0" w:space="0" w:color="auto"/>
      </w:divBdr>
      <w:divsChild>
        <w:div w:id="1541237191">
          <w:marLeft w:val="0"/>
          <w:marRight w:val="0"/>
          <w:marTop w:val="0"/>
          <w:marBottom w:val="0"/>
          <w:divBdr>
            <w:top w:val="none" w:sz="0" w:space="0" w:color="auto"/>
            <w:left w:val="none" w:sz="0" w:space="0" w:color="auto"/>
            <w:bottom w:val="none" w:sz="0" w:space="0" w:color="auto"/>
            <w:right w:val="none" w:sz="0" w:space="0" w:color="auto"/>
          </w:divBdr>
        </w:div>
      </w:divsChild>
    </w:div>
    <w:div w:id="1113943034">
      <w:bodyDiv w:val="1"/>
      <w:marLeft w:val="0"/>
      <w:marRight w:val="0"/>
      <w:marTop w:val="0"/>
      <w:marBottom w:val="0"/>
      <w:divBdr>
        <w:top w:val="none" w:sz="0" w:space="0" w:color="auto"/>
        <w:left w:val="none" w:sz="0" w:space="0" w:color="auto"/>
        <w:bottom w:val="none" w:sz="0" w:space="0" w:color="auto"/>
        <w:right w:val="none" w:sz="0" w:space="0" w:color="auto"/>
      </w:divBdr>
      <w:divsChild>
        <w:div w:id="1555002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rontiersin.org/articles/10.3389/fenrg.2018.00036/fu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2019-02-06T09:47:00Z</dcterms:created>
  <dcterms:modified xsi:type="dcterms:W3CDTF">2019-02-06T09:47:00Z</dcterms:modified>
</cp:coreProperties>
</file>